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752E6" w14:textId="3565787C" w:rsidR="0003606E" w:rsidRDefault="009B2961" w:rsidP="00BE4E5C">
      <w:pPr>
        <w:spacing w:after="0" w:line="260" w:lineRule="atLeast"/>
        <w:jc w:val="both"/>
        <w:rPr>
          <w:rFonts w:ascii="Arial" w:hAnsi="Arial" w:cs="Arial"/>
          <w:b/>
          <w:bCs/>
          <w:sz w:val="20"/>
          <w:szCs w:val="20"/>
        </w:rPr>
      </w:pPr>
      <w:r w:rsidRPr="009B2961">
        <w:rPr>
          <w:rFonts w:ascii="Arial" w:hAnsi="Arial" w:cs="Arial"/>
          <w:b/>
          <w:bCs/>
          <w:sz w:val="20"/>
          <w:szCs w:val="20"/>
        </w:rPr>
        <w:t>NAVODILA ZA UVELJAVLJANJE VIŠJE SILE ZARADI SUŠE V LETU 2026 ZA ZAHTEVKE ZBIRNE   VLOGE  2026</w:t>
      </w:r>
    </w:p>
    <w:p w14:paraId="3F0D93C0" w14:textId="77777777" w:rsidR="009B2961" w:rsidRPr="009B2961" w:rsidRDefault="009B2961" w:rsidP="00BE4E5C">
      <w:pPr>
        <w:spacing w:after="0" w:line="260" w:lineRule="atLeast"/>
        <w:jc w:val="both"/>
        <w:rPr>
          <w:rFonts w:ascii="Arial" w:hAnsi="Arial" w:cs="Arial"/>
          <w:b/>
          <w:bCs/>
          <w:sz w:val="20"/>
          <w:szCs w:val="20"/>
        </w:rPr>
      </w:pPr>
    </w:p>
    <w:p w14:paraId="60F7E0C1" w14:textId="194B06FA" w:rsidR="00D11AE4" w:rsidRDefault="00D11AE4" w:rsidP="00BE4E5C">
      <w:pPr>
        <w:spacing w:after="0" w:line="260" w:lineRule="atLeast"/>
        <w:jc w:val="both"/>
        <w:rPr>
          <w:rFonts w:ascii="Arial" w:hAnsi="Arial" w:cs="Arial"/>
          <w:sz w:val="20"/>
          <w:szCs w:val="20"/>
        </w:rPr>
      </w:pPr>
      <w:r w:rsidRPr="00D70F2C">
        <w:rPr>
          <w:rFonts w:ascii="Arial" w:hAnsi="Arial" w:cs="Arial"/>
          <w:sz w:val="20"/>
          <w:szCs w:val="20"/>
        </w:rPr>
        <w:t>V letu 2026 je kmetijsko pridelavo prizadela obsežna suša, ki se lahko šteje za primer višje sile, kadar zaradi njenih posledic ni mogoče izpolniti pogojev, zahtev ali obveznosti, določenih za intervencije skupne kmetijske politike.</w:t>
      </w:r>
    </w:p>
    <w:p w14:paraId="5C3D9410" w14:textId="77777777" w:rsidR="0003606E" w:rsidRPr="00D70F2C" w:rsidRDefault="0003606E" w:rsidP="00BE4E5C">
      <w:pPr>
        <w:spacing w:after="0" w:line="260" w:lineRule="atLeast"/>
        <w:jc w:val="both"/>
        <w:rPr>
          <w:rFonts w:ascii="Arial" w:hAnsi="Arial" w:cs="Arial"/>
          <w:sz w:val="20"/>
          <w:szCs w:val="20"/>
        </w:rPr>
      </w:pPr>
    </w:p>
    <w:p w14:paraId="20762B80" w14:textId="12CF4558" w:rsidR="00D11AE4" w:rsidRDefault="00D11AE4" w:rsidP="00BE4E5C">
      <w:pPr>
        <w:spacing w:after="0" w:line="260" w:lineRule="atLeast"/>
        <w:jc w:val="both"/>
        <w:rPr>
          <w:rFonts w:ascii="Arial" w:hAnsi="Arial" w:cs="Arial"/>
          <w:sz w:val="20"/>
          <w:szCs w:val="20"/>
        </w:rPr>
      </w:pPr>
      <w:r w:rsidRPr="00D70F2C">
        <w:rPr>
          <w:rFonts w:ascii="Arial" w:hAnsi="Arial" w:cs="Arial"/>
          <w:sz w:val="20"/>
          <w:szCs w:val="20"/>
        </w:rPr>
        <w:t>Za zahtevke, vložene v okviru zbirne vloge za leto 2026, ni treba prilagati dokazil o samem nastanku suše. Na podlagi uradnih podatkov Agencije Republike Slovenije za okolje (ARSO) sušne razmere zajemajo celotno območje Republike Slovenije</w:t>
      </w:r>
      <w:r w:rsidR="00CD7575" w:rsidRPr="00D70F2C">
        <w:rPr>
          <w:rFonts w:ascii="Arial" w:hAnsi="Arial" w:cs="Arial"/>
          <w:sz w:val="20"/>
          <w:szCs w:val="20"/>
        </w:rPr>
        <w:t xml:space="preserve"> (</w:t>
      </w:r>
      <w:r w:rsidR="00CD7575" w:rsidRPr="00D70F2C">
        <w:rPr>
          <w:rFonts w:ascii="Arial" w:hAnsi="Arial" w:cs="Arial"/>
          <w:i/>
          <w:iCs/>
          <w:sz w:val="20"/>
          <w:szCs w:val="20"/>
        </w:rPr>
        <w:t>priloga slika 1</w:t>
      </w:r>
      <w:r w:rsidR="00CD7575" w:rsidRPr="00D70F2C">
        <w:rPr>
          <w:rFonts w:ascii="Arial" w:hAnsi="Arial" w:cs="Arial"/>
          <w:sz w:val="20"/>
          <w:szCs w:val="20"/>
        </w:rPr>
        <w:t>). Od vključno 9.</w:t>
      </w:r>
      <w:r w:rsidR="0003606E">
        <w:rPr>
          <w:rFonts w:ascii="Arial" w:hAnsi="Arial" w:cs="Arial"/>
          <w:sz w:val="20"/>
          <w:szCs w:val="20"/>
        </w:rPr>
        <w:t> </w:t>
      </w:r>
      <w:r w:rsidR="00CD7575" w:rsidRPr="00D70F2C">
        <w:rPr>
          <w:rFonts w:ascii="Arial" w:hAnsi="Arial" w:cs="Arial"/>
          <w:sz w:val="20"/>
          <w:szCs w:val="20"/>
        </w:rPr>
        <w:t>julija</w:t>
      </w:r>
      <w:r w:rsidR="0003606E">
        <w:rPr>
          <w:rFonts w:ascii="Arial" w:hAnsi="Arial" w:cs="Arial"/>
          <w:sz w:val="20"/>
          <w:szCs w:val="20"/>
        </w:rPr>
        <w:t> </w:t>
      </w:r>
      <w:r w:rsidR="00CD7575" w:rsidRPr="00D70F2C">
        <w:rPr>
          <w:rFonts w:ascii="Arial" w:hAnsi="Arial" w:cs="Arial"/>
          <w:sz w:val="20"/>
          <w:szCs w:val="20"/>
        </w:rPr>
        <w:t>2026 (</w:t>
      </w:r>
      <w:r w:rsidR="00CD7575" w:rsidRPr="00D70F2C">
        <w:rPr>
          <w:rFonts w:ascii="Arial" w:hAnsi="Arial" w:cs="Arial"/>
          <w:i/>
          <w:iCs/>
          <w:sz w:val="20"/>
          <w:szCs w:val="20"/>
        </w:rPr>
        <w:t>priloga slika 2</w:t>
      </w:r>
      <w:r w:rsidR="00CD7575" w:rsidRPr="00D70F2C">
        <w:rPr>
          <w:rFonts w:ascii="Arial" w:hAnsi="Arial" w:cs="Arial"/>
          <w:sz w:val="20"/>
          <w:szCs w:val="20"/>
        </w:rPr>
        <w:t>) so na večjem delu države zabeležene izjemno sušne razmere, na preostalem delu pa zelo sušne razmere</w:t>
      </w:r>
      <w:r w:rsidRPr="00D70F2C">
        <w:rPr>
          <w:rFonts w:ascii="Arial" w:hAnsi="Arial" w:cs="Arial"/>
          <w:sz w:val="20"/>
          <w:szCs w:val="20"/>
        </w:rPr>
        <w:t>. Obstoj suše se bo ugotavljal na podlagi uradnih evidenc ARSO (PRILOGA).</w:t>
      </w:r>
    </w:p>
    <w:p w14:paraId="47CD1A76" w14:textId="77777777" w:rsidR="0003606E" w:rsidRPr="00D70F2C" w:rsidRDefault="0003606E" w:rsidP="00BE4E5C">
      <w:pPr>
        <w:spacing w:after="0" w:line="260" w:lineRule="atLeast"/>
        <w:jc w:val="both"/>
        <w:rPr>
          <w:rFonts w:ascii="Arial" w:hAnsi="Arial" w:cs="Arial"/>
          <w:sz w:val="20"/>
          <w:szCs w:val="20"/>
        </w:rPr>
      </w:pPr>
    </w:p>
    <w:p w14:paraId="706F89BD" w14:textId="77777777" w:rsidR="00D11AE4" w:rsidRDefault="00D11AE4" w:rsidP="00BE4E5C">
      <w:pPr>
        <w:spacing w:after="0" w:line="260" w:lineRule="atLeast"/>
        <w:jc w:val="both"/>
        <w:rPr>
          <w:rFonts w:ascii="Arial" w:hAnsi="Arial" w:cs="Arial"/>
          <w:sz w:val="20"/>
          <w:szCs w:val="20"/>
        </w:rPr>
      </w:pPr>
      <w:r w:rsidRPr="00D70F2C">
        <w:rPr>
          <w:rFonts w:ascii="Arial" w:hAnsi="Arial" w:cs="Arial"/>
          <w:sz w:val="20"/>
          <w:szCs w:val="20"/>
        </w:rPr>
        <w:t>Če je ugotovljeno, da je neizpolnjevanje pogojev, zahtev ali obveznosti posledica višje sile zaradi suše, upravičenec zaradi tega ne izgubi pravice do plačila oziroma se mu sankcije ne naložijo v delu, na katerega je vplivala višja sila.</w:t>
      </w:r>
    </w:p>
    <w:p w14:paraId="4A73481E" w14:textId="77777777" w:rsidR="0003606E" w:rsidRPr="00D70F2C" w:rsidRDefault="0003606E" w:rsidP="00BE4E5C">
      <w:pPr>
        <w:spacing w:after="0" w:line="260" w:lineRule="atLeast"/>
        <w:jc w:val="both"/>
        <w:rPr>
          <w:rFonts w:ascii="Arial" w:hAnsi="Arial" w:cs="Arial"/>
          <w:sz w:val="20"/>
          <w:szCs w:val="20"/>
        </w:rPr>
      </w:pPr>
    </w:p>
    <w:p w14:paraId="724DC871" w14:textId="77777777" w:rsidR="00D11AE4" w:rsidRPr="00D70F2C" w:rsidRDefault="00D11AE4" w:rsidP="00BE4E5C">
      <w:pPr>
        <w:spacing w:after="0" w:line="260" w:lineRule="atLeast"/>
        <w:jc w:val="both"/>
        <w:rPr>
          <w:rFonts w:ascii="Arial" w:hAnsi="Arial" w:cs="Arial"/>
          <w:b/>
          <w:bCs/>
          <w:sz w:val="20"/>
          <w:szCs w:val="20"/>
        </w:rPr>
      </w:pPr>
      <w:r w:rsidRPr="00D70F2C">
        <w:rPr>
          <w:rFonts w:ascii="Arial" w:hAnsi="Arial" w:cs="Arial"/>
          <w:b/>
          <w:bCs/>
          <w:sz w:val="20"/>
          <w:szCs w:val="20"/>
        </w:rPr>
        <w:t>1. KDAJ ARSKTRP VIŠJO SILO UGOTAVLJA PO URADNI DOLŽNOSTI</w:t>
      </w:r>
    </w:p>
    <w:p w14:paraId="7A4620D6" w14:textId="77777777" w:rsidR="0003606E" w:rsidRDefault="0003606E" w:rsidP="00BE4E5C">
      <w:pPr>
        <w:spacing w:after="0" w:line="260" w:lineRule="atLeast"/>
        <w:jc w:val="both"/>
        <w:rPr>
          <w:rFonts w:ascii="Arial" w:hAnsi="Arial" w:cs="Arial"/>
          <w:sz w:val="20"/>
          <w:szCs w:val="20"/>
        </w:rPr>
      </w:pPr>
    </w:p>
    <w:p w14:paraId="2D0F9815" w14:textId="11580F0D" w:rsidR="00D11AE4" w:rsidRDefault="00D11AE4" w:rsidP="00BE4E5C">
      <w:pPr>
        <w:spacing w:after="0" w:line="260" w:lineRule="atLeast"/>
        <w:jc w:val="both"/>
        <w:rPr>
          <w:rFonts w:ascii="Arial" w:hAnsi="Arial" w:cs="Arial"/>
          <w:sz w:val="20"/>
          <w:szCs w:val="20"/>
        </w:rPr>
      </w:pPr>
      <w:r w:rsidRPr="00D70F2C">
        <w:rPr>
          <w:rFonts w:ascii="Arial" w:hAnsi="Arial" w:cs="Arial"/>
          <w:sz w:val="20"/>
          <w:szCs w:val="20"/>
        </w:rPr>
        <w:t>Pri zahtevkih, povezanih s površinami, bo ARSKTRP višjo silo zaradi suše praviloma ugotavljala po uradni dolžnosti na podlagi sistema za spremljanje površin, satelitskih posnetkov in drugih uradnih evidenc.</w:t>
      </w:r>
    </w:p>
    <w:p w14:paraId="7BCBE535" w14:textId="77777777" w:rsidR="0003606E" w:rsidRPr="00D70F2C" w:rsidRDefault="0003606E" w:rsidP="00BE4E5C">
      <w:pPr>
        <w:spacing w:after="0" w:line="260" w:lineRule="atLeast"/>
        <w:jc w:val="both"/>
        <w:rPr>
          <w:rFonts w:ascii="Arial" w:hAnsi="Arial" w:cs="Arial"/>
          <w:sz w:val="20"/>
          <w:szCs w:val="20"/>
        </w:rPr>
      </w:pPr>
    </w:p>
    <w:p w14:paraId="4A4A1FF1" w14:textId="10E86AF6" w:rsidR="00D11AE4" w:rsidRDefault="00D11AE4" w:rsidP="00BE4E5C">
      <w:pPr>
        <w:spacing w:after="0" w:line="260" w:lineRule="atLeast"/>
        <w:jc w:val="both"/>
        <w:rPr>
          <w:rFonts w:ascii="Arial" w:hAnsi="Arial" w:cs="Arial"/>
          <w:sz w:val="20"/>
          <w:szCs w:val="20"/>
        </w:rPr>
      </w:pPr>
      <w:r w:rsidRPr="00D70F2C">
        <w:rPr>
          <w:rFonts w:ascii="Arial" w:hAnsi="Arial" w:cs="Arial"/>
          <w:sz w:val="20"/>
          <w:szCs w:val="20"/>
        </w:rPr>
        <w:t>V teh primerih vlagateljem ni treba javljati višje sile niti pošiljati dokazil o nastanku suše.</w:t>
      </w:r>
    </w:p>
    <w:p w14:paraId="50A97493" w14:textId="77777777" w:rsidR="0003606E" w:rsidRPr="00D70F2C" w:rsidRDefault="0003606E" w:rsidP="00BE4E5C">
      <w:pPr>
        <w:spacing w:after="0" w:line="260" w:lineRule="atLeast"/>
        <w:jc w:val="both"/>
        <w:rPr>
          <w:rFonts w:ascii="Arial" w:hAnsi="Arial" w:cs="Arial"/>
          <w:sz w:val="20"/>
          <w:szCs w:val="20"/>
        </w:rPr>
      </w:pPr>
    </w:p>
    <w:p w14:paraId="18B830E0" w14:textId="3F5C0E46" w:rsidR="00D11AE4" w:rsidRPr="00D70F2C" w:rsidRDefault="00D11AE4" w:rsidP="00BE4E5C">
      <w:pPr>
        <w:spacing w:after="0" w:line="260" w:lineRule="atLeast"/>
        <w:jc w:val="both"/>
        <w:rPr>
          <w:rFonts w:ascii="Arial" w:hAnsi="Arial" w:cs="Arial"/>
          <w:sz w:val="20"/>
          <w:szCs w:val="20"/>
        </w:rPr>
      </w:pPr>
      <w:r w:rsidRPr="00D70F2C">
        <w:rPr>
          <w:rFonts w:ascii="Arial" w:hAnsi="Arial" w:cs="Arial"/>
          <w:sz w:val="20"/>
          <w:szCs w:val="20"/>
        </w:rPr>
        <w:t xml:space="preserve">To velja </w:t>
      </w:r>
      <w:r w:rsidR="00B04418" w:rsidRPr="00D70F2C">
        <w:rPr>
          <w:rFonts w:ascii="Arial" w:hAnsi="Arial" w:cs="Arial"/>
          <w:sz w:val="20"/>
          <w:szCs w:val="20"/>
        </w:rPr>
        <w:t>predvsem takrat</w:t>
      </w:r>
      <w:r w:rsidRPr="00D70F2C">
        <w:rPr>
          <w:rFonts w:ascii="Arial" w:hAnsi="Arial" w:cs="Arial"/>
          <w:sz w:val="20"/>
          <w:szCs w:val="20"/>
        </w:rPr>
        <w:t>, ko je bila setev izvedena pravočasno in v skladu s predpisanimi zahtevami, vendar zaradi posledic suše:</w:t>
      </w:r>
    </w:p>
    <w:p w14:paraId="6D37D06C" w14:textId="499C6207" w:rsidR="00D11AE4" w:rsidRPr="00D70F2C" w:rsidRDefault="00D11AE4" w:rsidP="00BE4E5C">
      <w:pPr>
        <w:numPr>
          <w:ilvl w:val="0"/>
          <w:numId w:val="6"/>
        </w:numPr>
        <w:spacing w:after="0" w:line="260" w:lineRule="atLeast"/>
        <w:jc w:val="both"/>
        <w:rPr>
          <w:rFonts w:ascii="Arial" w:hAnsi="Arial" w:cs="Arial"/>
          <w:sz w:val="20"/>
          <w:szCs w:val="20"/>
        </w:rPr>
      </w:pPr>
      <w:r w:rsidRPr="00D70F2C">
        <w:rPr>
          <w:rFonts w:ascii="Arial" w:hAnsi="Arial" w:cs="Arial"/>
          <w:sz w:val="20"/>
          <w:szCs w:val="20"/>
        </w:rPr>
        <w:t>ni prišlo do ustreznega vznika</w:t>
      </w:r>
      <w:r w:rsidR="00B04418" w:rsidRPr="00D70F2C">
        <w:rPr>
          <w:rFonts w:ascii="Arial" w:hAnsi="Arial" w:cs="Arial"/>
          <w:sz w:val="20"/>
          <w:szCs w:val="20"/>
        </w:rPr>
        <w:t>;</w:t>
      </w:r>
    </w:p>
    <w:p w14:paraId="1143B147" w14:textId="0F699524" w:rsidR="00D11AE4" w:rsidRPr="00D70F2C" w:rsidRDefault="00D11AE4" w:rsidP="00BE4E5C">
      <w:pPr>
        <w:numPr>
          <w:ilvl w:val="0"/>
          <w:numId w:val="6"/>
        </w:numPr>
        <w:spacing w:after="0" w:line="260" w:lineRule="atLeast"/>
        <w:jc w:val="both"/>
        <w:rPr>
          <w:rFonts w:ascii="Arial" w:hAnsi="Arial" w:cs="Arial"/>
          <w:sz w:val="20"/>
          <w:szCs w:val="20"/>
        </w:rPr>
      </w:pPr>
      <w:r w:rsidRPr="00D70F2C">
        <w:rPr>
          <w:rFonts w:ascii="Arial" w:hAnsi="Arial" w:cs="Arial"/>
          <w:sz w:val="20"/>
          <w:szCs w:val="20"/>
        </w:rPr>
        <w:t>je vznik pozen</w:t>
      </w:r>
      <w:r w:rsidR="00B04418" w:rsidRPr="00D70F2C">
        <w:rPr>
          <w:rFonts w:ascii="Arial" w:hAnsi="Arial" w:cs="Arial"/>
          <w:sz w:val="20"/>
          <w:szCs w:val="20"/>
        </w:rPr>
        <w:t>;</w:t>
      </w:r>
    </w:p>
    <w:p w14:paraId="6CF4B5F3" w14:textId="608B3D73" w:rsidR="00D11AE4" w:rsidRPr="00D70F2C" w:rsidRDefault="00D11AE4" w:rsidP="00BE4E5C">
      <w:pPr>
        <w:numPr>
          <w:ilvl w:val="0"/>
          <w:numId w:val="6"/>
        </w:numPr>
        <w:spacing w:after="0" w:line="260" w:lineRule="atLeast"/>
        <w:jc w:val="both"/>
        <w:rPr>
          <w:rFonts w:ascii="Arial" w:hAnsi="Arial" w:cs="Arial"/>
          <w:sz w:val="20"/>
          <w:szCs w:val="20"/>
        </w:rPr>
      </w:pPr>
      <w:r w:rsidRPr="00D70F2C">
        <w:rPr>
          <w:rFonts w:ascii="Arial" w:hAnsi="Arial" w:cs="Arial"/>
          <w:sz w:val="20"/>
          <w:szCs w:val="20"/>
        </w:rPr>
        <w:t>je gostota posevka premajhna</w:t>
      </w:r>
      <w:r w:rsidR="00B04418" w:rsidRPr="00D70F2C">
        <w:rPr>
          <w:rFonts w:ascii="Arial" w:hAnsi="Arial" w:cs="Arial"/>
          <w:sz w:val="20"/>
          <w:szCs w:val="20"/>
        </w:rPr>
        <w:t>;</w:t>
      </w:r>
    </w:p>
    <w:p w14:paraId="02F51E39" w14:textId="58C14788" w:rsidR="00D11AE4" w:rsidRPr="00D70F2C" w:rsidRDefault="00D11AE4" w:rsidP="00BE4E5C">
      <w:pPr>
        <w:numPr>
          <w:ilvl w:val="0"/>
          <w:numId w:val="6"/>
        </w:numPr>
        <w:spacing w:after="0" w:line="260" w:lineRule="atLeast"/>
        <w:jc w:val="both"/>
        <w:rPr>
          <w:rFonts w:ascii="Arial" w:hAnsi="Arial" w:cs="Arial"/>
          <w:sz w:val="20"/>
          <w:szCs w:val="20"/>
        </w:rPr>
      </w:pPr>
      <w:r w:rsidRPr="00D70F2C">
        <w:rPr>
          <w:rFonts w:ascii="Arial" w:hAnsi="Arial" w:cs="Arial"/>
          <w:sz w:val="20"/>
          <w:szCs w:val="20"/>
        </w:rPr>
        <w:t>posamezne rastline niso dosegle zahtevanega razvoj</w:t>
      </w:r>
      <w:r w:rsidR="005B0902">
        <w:rPr>
          <w:rFonts w:ascii="Arial" w:hAnsi="Arial" w:cs="Arial"/>
          <w:sz w:val="20"/>
          <w:szCs w:val="20"/>
        </w:rPr>
        <w:t>a ali zagotovile potrebne pokritosti tal</w:t>
      </w:r>
      <w:r w:rsidRPr="00D70F2C">
        <w:rPr>
          <w:rFonts w:ascii="Arial" w:hAnsi="Arial" w:cs="Arial"/>
          <w:sz w:val="20"/>
          <w:szCs w:val="20"/>
        </w:rPr>
        <w:t>.</w:t>
      </w:r>
    </w:p>
    <w:p w14:paraId="6D817762" w14:textId="77777777" w:rsidR="00B175BD" w:rsidRDefault="00B175BD" w:rsidP="00BE4E5C">
      <w:pPr>
        <w:spacing w:after="0" w:line="260" w:lineRule="atLeast"/>
        <w:jc w:val="both"/>
        <w:rPr>
          <w:rFonts w:ascii="Arial" w:hAnsi="Arial" w:cs="Arial"/>
          <w:sz w:val="20"/>
          <w:szCs w:val="20"/>
        </w:rPr>
      </w:pPr>
    </w:p>
    <w:p w14:paraId="36937F37" w14:textId="09E215AF" w:rsidR="00B04418" w:rsidRPr="00D70F2C" w:rsidRDefault="00B04418" w:rsidP="00BE4E5C">
      <w:pPr>
        <w:spacing w:after="0" w:line="260" w:lineRule="atLeast"/>
        <w:jc w:val="both"/>
        <w:rPr>
          <w:rFonts w:ascii="Arial" w:hAnsi="Arial" w:cs="Arial"/>
          <w:sz w:val="20"/>
          <w:szCs w:val="20"/>
        </w:rPr>
      </w:pPr>
      <w:r w:rsidRPr="00D70F2C">
        <w:rPr>
          <w:rFonts w:ascii="Arial" w:hAnsi="Arial" w:cs="Arial"/>
          <w:sz w:val="20"/>
          <w:szCs w:val="20"/>
        </w:rPr>
        <w:t>Tak način obravnave</w:t>
      </w:r>
      <w:r w:rsidR="00D11AE4" w:rsidRPr="00D70F2C">
        <w:rPr>
          <w:rFonts w:ascii="Arial" w:hAnsi="Arial" w:cs="Arial"/>
          <w:sz w:val="20"/>
          <w:szCs w:val="20"/>
        </w:rPr>
        <w:t xml:space="preserve"> velja zlasti za</w:t>
      </w:r>
      <w:r w:rsidR="002F2AA1" w:rsidRPr="00D70F2C">
        <w:rPr>
          <w:rFonts w:ascii="Arial" w:hAnsi="Arial" w:cs="Arial"/>
          <w:sz w:val="20"/>
          <w:szCs w:val="20"/>
        </w:rPr>
        <w:t>:</w:t>
      </w:r>
    </w:p>
    <w:p w14:paraId="1E1A4A26" w14:textId="0A757478" w:rsidR="00B04418" w:rsidRPr="00D70F2C" w:rsidRDefault="00D11AE4" w:rsidP="00BE4E5C">
      <w:pPr>
        <w:numPr>
          <w:ilvl w:val="0"/>
          <w:numId w:val="6"/>
        </w:numPr>
        <w:spacing w:after="0" w:line="260" w:lineRule="atLeast"/>
        <w:jc w:val="both"/>
        <w:rPr>
          <w:rFonts w:ascii="Arial" w:hAnsi="Arial" w:cs="Arial"/>
          <w:sz w:val="20"/>
          <w:szCs w:val="20"/>
        </w:rPr>
      </w:pPr>
      <w:r w:rsidRPr="00D70F2C">
        <w:rPr>
          <w:rFonts w:ascii="Arial" w:hAnsi="Arial" w:cs="Arial"/>
          <w:sz w:val="20"/>
          <w:szCs w:val="20"/>
        </w:rPr>
        <w:t>vezan</w:t>
      </w:r>
      <w:r w:rsidR="00B04418" w:rsidRPr="00D70F2C">
        <w:rPr>
          <w:rFonts w:ascii="Arial" w:hAnsi="Arial" w:cs="Arial"/>
          <w:sz w:val="20"/>
          <w:szCs w:val="20"/>
        </w:rPr>
        <w:t>i</w:t>
      </w:r>
      <w:r w:rsidRPr="00D70F2C">
        <w:rPr>
          <w:rFonts w:ascii="Arial" w:hAnsi="Arial" w:cs="Arial"/>
          <w:sz w:val="20"/>
          <w:szCs w:val="20"/>
        </w:rPr>
        <w:t xml:space="preserve"> dohodkovn</w:t>
      </w:r>
      <w:r w:rsidR="00B04418" w:rsidRPr="00D70F2C">
        <w:rPr>
          <w:rFonts w:ascii="Arial" w:hAnsi="Arial" w:cs="Arial"/>
          <w:sz w:val="20"/>
          <w:szCs w:val="20"/>
        </w:rPr>
        <w:t>i</w:t>
      </w:r>
      <w:r w:rsidRPr="00D70F2C">
        <w:rPr>
          <w:rFonts w:ascii="Arial" w:hAnsi="Arial" w:cs="Arial"/>
          <w:sz w:val="20"/>
          <w:szCs w:val="20"/>
        </w:rPr>
        <w:t xml:space="preserve"> podpor</w:t>
      </w:r>
      <w:r w:rsidR="00B04418" w:rsidRPr="00D70F2C">
        <w:rPr>
          <w:rFonts w:ascii="Arial" w:hAnsi="Arial" w:cs="Arial"/>
          <w:sz w:val="20"/>
          <w:szCs w:val="20"/>
        </w:rPr>
        <w:t>i</w:t>
      </w:r>
      <w:r w:rsidRPr="00D70F2C">
        <w:rPr>
          <w:rFonts w:ascii="Arial" w:hAnsi="Arial" w:cs="Arial"/>
          <w:sz w:val="20"/>
          <w:szCs w:val="20"/>
        </w:rPr>
        <w:t xml:space="preserve"> za zelenjadnice (ZL) in beljakovinske rastline (BR)</w:t>
      </w:r>
      <w:r w:rsidR="00B04418" w:rsidRPr="00D70F2C">
        <w:rPr>
          <w:rFonts w:ascii="Arial" w:hAnsi="Arial" w:cs="Arial"/>
          <w:sz w:val="20"/>
          <w:szCs w:val="20"/>
        </w:rPr>
        <w:t>;</w:t>
      </w:r>
    </w:p>
    <w:p w14:paraId="4E4EDB24" w14:textId="421DD2C9" w:rsidR="00B04418" w:rsidRPr="00D70F2C" w:rsidRDefault="00D11AE4" w:rsidP="00BE4E5C">
      <w:pPr>
        <w:numPr>
          <w:ilvl w:val="0"/>
          <w:numId w:val="6"/>
        </w:numPr>
        <w:spacing w:after="0" w:line="260" w:lineRule="atLeast"/>
        <w:jc w:val="both"/>
        <w:rPr>
          <w:rFonts w:ascii="Arial" w:hAnsi="Arial" w:cs="Arial"/>
          <w:sz w:val="20"/>
          <w:szCs w:val="20"/>
        </w:rPr>
      </w:pPr>
      <w:r w:rsidRPr="00D70F2C">
        <w:rPr>
          <w:rFonts w:ascii="Arial" w:hAnsi="Arial" w:cs="Arial"/>
          <w:sz w:val="20"/>
          <w:szCs w:val="20"/>
        </w:rPr>
        <w:t>shemo Naknadni posevki in podsevki</w:t>
      </w:r>
      <w:r w:rsidR="00B04418" w:rsidRPr="00D70F2C">
        <w:rPr>
          <w:rFonts w:ascii="Arial" w:hAnsi="Arial" w:cs="Arial"/>
          <w:sz w:val="20"/>
          <w:szCs w:val="20"/>
        </w:rPr>
        <w:t xml:space="preserve"> (NPP) v okviru shem za podnebje in okolje (SOPO);</w:t>
      </w:r>
    </w:p>
    <w:p w14:paraId="64BC8E76" w14:textId="74CEB1F2" w:rsidR="00B04418" w:rsidRPr="00D70F2C" w:rsidRDefault="00D11AE4" w:rsidP="00BE4E5C">
      <w:pPr>
        <w:numPr>
          <w:ilvl w:val="0"/>
          <w:numId w:val="6"/>
        </w:numPr>
        <w:spacing w:after="0" w:line="260" w:lineRule="atLeast"/>
        <w:jc w:val="both"/>
        <w:rPr>
          <w:rFonts w:ascii="Arial" w:hAnsi="Arial" w:cs="Arial"/>
          <w:sz w:val="20"/>
          <w:szCs w:val="20"/>
        </w:rPr>
      </w:pPr>
      <w:r w:rsidRPr="00D70F2C">
        <w:rPr>
          <w:rFonts w:ascii="Arial" w:hAnsi="Arial" w:cs="Arial"/>
          <w:sz w:val="20"/>
          <w:szCs w:val="20"/>
        </w:rPr>
        <w:t>operacij</w:t>
      </w:r>
      <w:r w:rsidR="00B04418" w:rsidRPr="00D70F2C">
        <w:rPr>
          <w:rFonts w:ascii="Arial" w:hAnsi="Arial" w:cs="Arial"/>
          <w:sz w:val="20"/>
          <w:szCs w:val="20"/>
        </w:rPr>
        <w:t>i</w:t>
      </w:r>
      <w:r w:rsidRPr="00D70F2C">
        <w:rPr>
          <w:rFonts w:ascii="Arial" w:hAnsi="Arial" w:cs="Arial"/>
          <w:sz w:val="20"/>
          <w:szCs w:val="20"/>
        </w:rPr>
        <w:t xml:space="preserve"> </w:t>
      </w:r>
      <w:r w:rsidR="00B04418" w:rsidRPr="00D70F2C">
        <w:rPr>
          <w:rFonts w:ascii="Arial" w:hAnsi="Arial" w:cs="Arial"/>
          <w:sz w:val="20"/>
          <w:szCs w:val="20"/>
        </w:rPr>
        <w:t xml:space="preserve">Vodni viri (VOD) in Varovalni pasovi ob vodotokih (PAS_VOD) intervencije Kmetijsko-okoljska-podnebna plačila </w:t>
      </w:r>
      <w:r w:rsidR="002F2AA1" w:rsidRPr="00D70F2C">
        <w:rPr>
          <w:rFonts w:ascii="Arial" w:hAnsi="Arial" w:cs="Arial"/>
          <w:sz w:val="20"/>
          <w:szCs w:val="20"/>
        </w:rPr>
        <w:t xml:space="preserve">– </w:t>
      </w:r>
      <w:r w:rsidR="00B04418" w:rsidRPr="00D70F2C">
        <w:rPr>
          <w:rFonts w:ascii="Arial" w:hAnsi="Arial" w:cs="Arial"/>
          <w:sz w:val="20"/>
          <w:szCs w:val="20"/>
        </w:rPr>
        <w:t>Naravni viri (KOPOP_NV);</w:t>
      </w:r>
    </w:p>
    <w:p w14:paraId="1DCDCC4F" w14:textId="3A25C617" w:rsidR="00B04418" w:rsidRPr="00D70F2C" w:rsidRDefault="00B04418" w:rsidP="00BE4E5C">
      <w:pPr>
        <w:numPr>
          <w:ilvl w:val="0"/>
          <w:numId w:val="6"/>
        </w:numPr>
        <w:spacing w:after="0" w:line="260" w:lineRule="atLeast"/>
        <w:jc w:val="both"/>
        <w:rPr>
          <w:rFonts w:ascii="Arial" w:hAnsi="Arial" w:cs="Arial"/>
          <w:sz w:val="20"/>
          <w:szCs w:val="20"/>
        </w:rPr>
      </w:pPr>
      <w:r w:rsidRPr="00D70F2C">
        <w:rPr>
          <w:rFonts w:ascii="Arial" w:hAnsi="Arial" w:cs="Arial"/>
          <w:sz w:val="20"/>
          <w:szCs w:val="20"/>
        </w:rPr>
        <w:t>operacijo</w:t>
      </w:r>
      <w:r w:rsidR="00D11AE4" w:rsidRPr="00D70F2C">
        <w:rPr>
          <w:rFonts w:ascii="Arial" w:hAnsi="Arial" w:cs="Arial"/>
          <w:sz w:val="20"/>
          <w:szCs w:val="20"/>
        </w:rPr>
        <w:t xml:space="preserve"> Lokalne sorte</w:t>
      </w:r>
      <w:r w:rsidRPr="00D70F2C">
        <w:rPr>
          <w:rFonts w:ascii="Arial" w:hAnsi="Arial" w:cs="Arial"/>
          <w:sz w:val="20"/>
          <w:szCs w:val="20"/>
        </w:rPr>
        <w:t xml:space="preserve"> (SOR) intervencije Lokalne pasme in sorte (LOPS);</w:t>
      </w:r>
    </w:p>
    <w:p w14:paraId="2BDBF29C" w14:textId="562D3BD8" w:rsidR="00D11AE4" w:rsidRPr="00D70F2C" w:rsidRDefault="00D11AE4" w:rsidP="00BE4E5C">
      <w:pPr>
        <w:numPr>
          <w:ilvl w:val="0"/>
          <w:numId w:val="6"/>
        </w:numPr>
        <w:spacing w:after="0" w:line="260" w:lineRule="atLeast"/>
        <w:jc w:val="both"/>
        <w:rPr>
          <w:rFonts w:ascii="Arial" w:hAnsi="Arial" w:cs="Arial"/>
          <w:sz w:val="20"/>
          <w:szCs w:val="20"/>
        </w:rPr>
      </w:pPr>
      <w:r w:rsidRPr="00D70F2C">
        <w:rPr>
          <w:rFonts w:ascii="Arial" w:hAnsi="Arial" w:cs="Arial"/>
          <w:sz w:val="20"/>
          <w:szCs w:val="20"/>
        </w:rPr>
        <w:t>DKOP</w:t>
      </w:r>
      <w:r w:rsidR="00B04418" w:rsidRPr="00D70F2C">
        <w:rPr>
          <w:rFonts w:ascii="Arial" w:hAnsi="Arial" w:cs="Arial"/>
          <w:sz w:val="20"/>
          <w:szCs w:val="20"/>
        </w:rPr>
        <w:t xml:space="preserve"> </w:t>
      </w:r>
      <w:r w:rsidRPr="00D70F2C">
        <w:rPr>
          <w:rFonts w:ascii="Arial" w:hAnsi="Arial" w:cs="Arial"/>
          <w:sz w:val="20"/>
          <w:szCs w:val="20"/>
        </w:rPr>
        <w:t>7</w:t>
      </w:r>
      <w:r w:rsidR="00B04418" w:rsidRPr="00D70F2C">
        <w:rPr>
          <w:rFonts w:ascii="Arial" w:hAnsi="Arial" w:cs="Arial"/>
          <w:sz w:val="20"/>
          <w:szCs w:val="20"/>
        </w:rPr>
        <w:t xml:space="preserve"> </w:t>
      </w:r>
      <w:r w:rsidR="002F2AA1" w:rsidRPr="00D70F2C">
        <w:rPr>
          <w:rFonts w:ascii="Arial" w:hAnsi="Arial" w:cs="Arial"/>
          <w:sz w:val="20"/>
          <w:szCs w:val="20"/>
        </w:rPr>
        <w:t>Kolobarjenje na ornih zemljiščih, razen kmetijskih rastlin, ki rastejo pod vodo iz pravil o pogojenosti</w:t>
      </w:r>
      <w:r w:rsidR="006806FA" w:rsidRPr="00D70F2C">
        <w:rPr>
          <w:rFonts w:ascii="Arial" w:hAnsi="Arial" w:cs="Arial"/>
          <w:sz w:val="20"/>
          <w:szCs w:val="20"/>
        </w:rPr>
        <w:t xml:space="preserve"> (DKOP 7)</w:t>
      </w:r>
      <w:r w:rsidRPr="00D70F2C">
        <w:rPr>
          <w:rFonts w:ascii="Arial" w:hAnsi="Arial" w:cs="Arial"/>
          <w:sz w:val="20"/>
          <w:szCs w:val="20"/>
        </w:rPr>
        <w:t>.</w:t>
      </w:r>
    </w:p>
    <w:p w14:paraId="53DDFA59" w14:textId="77777777" w:rsidR="0003606E" w:rsidRDefault="0003606E" w:rsidP="00BE4E5C">
      <w:pPr>
        <w:spacing w:after="0" w:line="260" w:lineRule="atLeast"/>
        <w:jc w:val="both"/>
        <w:rPr>
          <w:rFonts w:ascii="Arial" w:hAnsi="Arial" w:cs="Arial"/>
          <w:sz w:val="20"/>
          <w:szCs w:val="20"/>
        </w:rPr>
      </w:pPr>
    </w:p>
    <w:p w14:paraId="2FF70FFB" w14:textId="0F3BEA19" w:rsidR="00D11AE4" w:rsidRDefault="00D11AE4" w:rsidP="00BE4E5C">
      <w:pPr>
        <w:spacing w:after="0" w:line="260" w:lineRule="atLeast"/>
        <w:jc w:val="both"/>
        <w:rPr>
          <w:rFonts w:ascii="Arial" w:hAnsi="Arial" w:cs="Arial"/>
          <w:sz w:val="20"/>
          <w:szCs w:val="20"/>
        </w:rPr>
      </w:pPr>
      <w:r w:rsidRPr="00D70F2C">
        <w:rPr>
          <w:rFonts w:ascii="Arial" w:hAnsi="Arial" w:cs="Arial"/>
          <w:sz w:val="20"/>
          <w:szCs w:val="20"/>
        </w:rPr>
        <w:t>Prav tako bo A</w:t>
      </w:r>
      <w:r w:rsidR="005B0902">
        <w:rPr>
          <w:rFonts w:ascii="Arial" w:hAnsi="Arial" w:cs="Arial"/>
          <w:sz w:val="20"/>
          <w:szCs w:val="20"/>
        </w:rPr>
        <w:t>gencija za kmetijske trge in razvoj podeželja RS (A</w:t>
      </w:r>
      <w:r w:rsidRPr="00D70F2C">
        <w:rPr>
          <w:rFonts w:ascii="Arial" w:hAnsi="Arial" w:cs="Arial"/>
          <w:sz w:val="20"/>
          <w:szCs w:val="20"/>
        </w:rPr>
        <w:t>RSKTRP</w:t>
      </w:r>
      <w:r w:rsidR="005B0902">
        <w:rPr>
          <w:rFonts w:ascii="Arial" w:hAnsi="Arial" w:cs="Arial"/>
          <w:sz w:val="20"/>
          <w:szCs w:val="20"/>
        </w:rPr>
        <w:t>)</w:t>
      </w:r>
      <w:r w:rsidRPr="00D70F2C">
        <w:rPr>
          <w:rFonts w:ascii="Arial" w:hAnsi="Arial" w:cs="Arial"/>
          <w:sz w:val="20"/>
          <w:szCs w:val="20"/>
        </w:rPr>
        <w:t xml:space="preserve"> po uradni dolžnosti obravnavala primere, ko zaradi posledic suše pri upravičencih, ki uveljavljajo vezano dohodkovno podporo za beljakovinske rastline (BR), ni mogoče doseči zahteve po izvedbi dveh košenj.</w:t>
      </w:r>
    </w:p>
    <w:p w14:paraId="386E5121" w14:textId="77777777" w:rsidR="0003606E" w:rsidRPr="00D70F2C" w:rsidRDefault="0003606E" w:rsidP="00BE4E5C">
      <w:pPr>
        <w:spacing w:after="0" w:line="260" w:lineRule="atLeast"/>
        <w:jc w:val="both"/>
        <w:rPr>
          <w:rFonts w:ascii="Arial" w:hAnsi="Arial" w:cs="Arial"/>
          <w:sz w:val="20"/>
          <w:szCs w:val="20"/>
        </w:rPr>
      </w:pPr>
    </w:p>
    <w:p w14:paraId="342CEAB3" w14:textId="77777777" w:rsidR="00D11AE4" w:rsidRDefault="00D11AE4" w:rsidP="00BE4E5C">
      <w:pPr>
        <w:spacing w:after="0" w:line="260" w:lineRule="atLeast"/>
        <w:jc w:val="both"/>
        <w:rPr>
          <w:rFonts w:ascii="Arial" w:hAnsi="Arial" w:cs="Arial"/>
          <w:sz w:val="20"/>
          <w:szCs w:val="20"/>
        </w:rPr>
      </w:pPr>
      <w:r w:rsidRPr="00D70F2C">
        <w:rPr>
          <w:rFonts w:ascii="Arial" w:hAnsi="Arial" w:cs="Arial"/>
          <w:sz w:val="20"/>
          <w:szCs w:val="20"/>
        </w:rPr>
        <w:t>Če iz razpoložljivih podatkov ne bo mogoče z zadostno stopnjo zanesljivosti ugotoviti, da je neskladnost posledica suše, bo ARSKTRP vlagatelja pozvala k dodatnim pojasnilom oziroma dokazilom prek aplikacije Sopotnik.</w:t>
      </w:r>
    </w:p>
    <w:p w14:paraId="51527229" w14:textId="77777777" w:rsidR="0003606E" w:rsidRPr="00D70F2C" w:rsidRDefault="0003606E" w:rsidP="00BE4E5C">
      <w:pPr>
        <w:spacing w:after="0" w:line="260" w:lineRule="atLeast"/>
        <w:jc w:val="both"/>
        <w:rPr>
          <w:rFonts w:ascii="Arial" w:hAnsi="Arial" w:cs="Arial"/>
          <w:sz w:val="20"/>
          <w:szCs w:val="20"/>
        </w:rPr>
      </w:pPr>
    </w:p>
    <w:p w14:paraId="0ED2729B" w14:textId="77777777" w:rsidR="00D11AE4" w:rsidRPr="00D70F2C" w:rsidRDefault="00D11AE4" w:rsidP="00BE4E5C">
      <w:pPr>
        <w:spacing w:after="0" w:line="260" w:lineRule="atLeast"/>
        <w:jc w:val="both"/>
        <w:rPr>
          <w:rFonts w:ascii="Arial" w:hAnsi="Arial" w:cs="Arial"/>
          <w:b/>
          <w:bCs/>
          <w:sz w:val="20"/>
          <w:szCs w:val="20"/>
        </w:rPr>
      </w:pPr>
      <w:r w:rsidRPr="00D70F2C">
        <w:rPr>
          <w:rFonts w:ascii="Arial" w:hAnsi="Arial" w:cs="Arial"/>
          <w:b/>
          <w:bCs/>
          <w:sz w:val="20"/>
          <w:szCs w:val="20"/>
        </w:rPr>
        <w:t>2. KDAJ JE TREBA VIŠJO SILO SPOROČITI ARSKTRP</w:t>
      </w:r>
    </w:p>
    <w:p w14:paraId="0A0173FA" w14:textId="77777777" w:rsidR="0003606E" w:rsidRPr="00D70F2C" w:rsidRDefault="0003606E" w:rsidP="00BE4E5C">
      <w:pPr>
        <w:spacing w:after="0" w:line="260" w:lineRule="atLeast"/>
        <w:jc w:val="both"/>
        <w:rPr>
          <w:rFonts w:ascii="Arial" w:hAnsi="Arial" w:cs="Arial"/>
          <w:sz w:val="20"/>
          <w:szCs w:val="20"/>
        </w:rPr>
      </w:pPr>
    </w:p>
    <w:p w14:paraId="3A834F8B" w14:textId="56C2CB63" w:rsidR="00D11AE4" w:rsidRPr="00D70F2C" w:rsidRDefault="00D11AE4" w:rsidP="00BE4E5C">
      <w:pPr>
        <w:spacing w:after="0" w:line="260" w:lineRule="atLeast"/>
        <w:jc w:val="both"/>
        <w:rPr>
          <w:rFonts w:ascii="Arial" w:hAnsi="Arial" w:cs="Arial"/>
          <w:b/>
          <w:bCs/>
          <w:sz w:val="20"/>
          <w:szCs w:val="20"/>
        </w:rPr>
      </w:pPr>
      <w:r w:rsidRPr="00D70F2C">
        <w:rPr>
          <w:rFonts w:ascii="Arial" w:hAnsi="Arial" w:cs="Arial"/>
          <w:b/>
          <w:bCs/>
          <w:sz w:val="20"/>
          <w:szCs w:val="20"/>
        </w:rPr>
        <w:t>Zahtevki, povezani z živalmi</w:t>
      </w:r>
    </w:p>
    <w:p w14:paraId="33951FA0" w14:textId="77777777" w:rsidR="0003606E" w:rsidRPr="00D70F2C" w:rsidRDefault="0003606E" w:rsidP="00BE4E5C">
      <w:pPr>
        <w:spacing w:after="0" w:line="260" w:lineRule="atLeast"/>
        <w:jc w:val="both"/>
        <w:rPr>
          <w:rFonts w:ascii="Arial" w:hAnsi="Arial" w:cs="Arial"/>
          <w:sz w:val="20"/>
          <w:szCs w:val="20"/>
        </w:rPr>
      </w:pPr>
    </w:p>
    <w:p w14:paraId="5A8F59EA" w14:textId="08D0212B" w:rsidR="00D11AE4" w:rsidRPr="00E03893" w:rsidRDefault="00D11AE4" w:rsidP="00BE4E5C">
      <w:pPr>
        <w:spacing w:after="0" w:line="260" w:lineRule="atLeast"/>
        <w:jc w:val="both"/>
        <w:rPr>
          <w:rFonts w:ascii="Arial" w:hAnsi="Arial" w:cs="Arial"/>
          <w:sz w:val="20"/>
          <w:szCs w:val="20"/>
        </w:rPr>
      </w:pPr>
      <w:r w:rsidRPr="00E03893">
        <w:rPr>
          <w:rFonts w:ascii="Arial" w:hAnsi="Arial" w:cs="Arial"/>
          <w:sz w:val="20"/>
          <w:szCs w:val="20"/>
        </w:rPr>
        <w:lastRenderedPageBreak/>
        <w:t xml:space="preserve">Pri zahtevkih, povezanih z živalmi, ARSKTRP višje sile </w:t>
      </w:r>
      <w:r w:rsidRPr="00E03893">
        <w:rPr>
          <w:rFonts w:ascii="Arial" w:hAnsi="Arial" w:cs="Arial"/>
          <w:sz w:val="20"/>
          <w:szCs w:val="20"/>
          <w:u w:val="single"/>
        </w:rPr>
        <w:t>ne ugotavlja</w:t>
      </w:r>
      <w:r w:rsidRPr="00E03893">
        <w:rPr>
          <w:rFonts w:ascii="Arial" w:hAnsi="Arial" w:cs="Arial"/>
          <w:sz w:val="20"/>
          <w:szCs w:val="20"/>
        </w:rPr>
        <w:t xml:space="preserve"> po uradni dolžnosti.</w:t>
      </w:r>
    </w:p>
    <w:p w14:paraId="48795EB8" w14:textId="78921D76" w:rsidR="00D11AE4" w:rsidRPr="00D70F2C" w:rsidRDefault="00D11AE4" w:rsidP="00BE4E5C">
      <w:pPr>
        <w:spacing w:after="0" w:line="260" w:lineRule="atLeast"/>
        <w:jc w:val="both"/>
        <w:rPr>
          <w:rFonts w:ascii="Arial" w:hAnsi="Arial" w:cs="Arial"/>
          <w:sz w:val="20"/>
          <w:szCs w:val="20"/>
        </w:rPr>
      </w:pPr>
      <w:r w:rsidRPr="00D70F2C">
        <w:rPr>
          <w:rFonts w:ascii="Arial" w:hAnsi="Arial" w:cs="Arial"/>
          <w:sz w:val="20"/>
          <w:szCs w:val="20"/>
        </w:rPr>
        <w:t xml:space="preserve">Nosilec KMG mora višjo silo </w:t>
      </w:r>
      <w:r w:rsidR="00D70F2C">
        <w:rPr>
          <w:rFonts w:ascii="Arial" w:hAnsi="Arial" w:cs="Arial"/>
          <w:sz w:val="20"/>
          <w:szCs w:val="20"/>
        </w:rPr>
        <w:t xml:space="preserve">preko </w:t>
      </w:r>
      <w:r w:rsidR="00D70F2C" w:rsidRPr="00D70F2C">
        <w:rPr>
          <w:rFonts w:ascii="Arial" w:hAnsi="Arial" w:cs="Arial"/>
          <w:sz w:val="20"/>
          <w:szCs w:val="20"/>
          <w:u w:val="single"/>
        </w:rPr>
        <w:t>obrazca</w:t>
      </w:r>
      <w:r w:rsidR="00D70F2C">
        <w:rPr>
          <w:rFonts w:ascii="Arial" w:hAnsi="Arial" w:cs="Arial"/>
          <w:sz w:val="20"/>
          <w:szCs w:val="20"/>
        </w:rPr>
        <w:t xml:space="preserve"> </w:t>
      </w:r>
      <w:r w:rsidRPr="00D70F2C">
        <w:rPr>
          <w:rFonts w:ascii="Arial" w:hAnsi="Arial" w:cs="Arial"/>
          <w:sz w:val="20"/>
          <w:szCs w:val="20"/>
          <w:u w:val="single"/>
        </w:rPr>
        <w:t>sporočiti</w:t>
      </w:r>
      <w:r w:rsidRPr="00D70F2C">
        <w:rPr>
          <w:rFonts w:ascii="Arial" w:hAnsi="Arial" w:cs="Arial"/>
          <w:sz w:val="20"/>
          <w:szCs w:val="20"/>
        </w:rPr>
        <w:t xml:space="preserve"> ARSKTRP, kadar posledice suše vplivajo na:</w:t>
      </w:r>
    </w:p>
    <w:p w14:paraId="73338438" w14:textId="42A941BA" w:rsidR="00D11AE4" w:rsidRPr="00D70F2C" w:rsidRDefault="00D11AE4" w:rsidP="00BE4E5C">
      <w:pPr>
        <w:numPr>
          <w:ilvl w:val="0"/>
          <w:numId w:val="8"/>
        </w:numPr>
        <w:spacing w:after="0" w:line="260" w:lineRule="atLeast"/>
        <w:jc w:val="both"/>
        <w:rPr>
          <w:rFonts w:ascii="Arial" w:hAnsi="Arial" w:cs="Arial"/>
          <w:sz w:val="20"/>
          <w:szCs w:val="20"/>
        </w:rPr>
      </w:pPr>
      <w:r w:rsidRPr="00D70F2C">
        <w:rPr>
          <w:rFonts w:ascii="Arial" w:hAnsi="Arial" w:cs="Arial"/>
          <w:sz w:val="20"/>
          <w:szCs w:val="20"/>
        </w:rPr>
        <w:t>stalež živali</w:t>
      </w:r>
      <w:r w:rsidR="002F2AA1" w:rsidRPr="00D70F2C">
        <w:rPr>
          <w:rFonts w:ascii="Arial" w:hAnsi="Arial" w:cs="Arial"/>
          <w:sz w:val="20"/>
          <w:szCs w:val="20"/>
        </w:rPr>
        <w:t>;</w:t>
      </w:r>
    </w:p>
    <w:p w14:paraId="1A644E35" w14:textId="724B5309" w:rsidR="00D11AE4" w:rsidRPr="00D70F2C" w:rsidRDefault="00D11AE4" w:rsidP="00BE4E5C">
      <w:pPr>
        <w:numPr>
          <w:ilvl w:val="0"/>
          <w:numId w:val="8"/>
        </w:numPr>
        <w:spacing w:after="0" w:line="260" w:lineRule="atLeast"/>
        <w:jc w:val="both"/>
        <w:rPr>
          <w:rFonts w:ascii="Arial" w:hAnsi="Arial" w:cs="Arial"/>
          <w:sz w:val="20"/>
          <w:szCs w:val="20"/>
        </w:rPr>
      </w:pPr>
      <w:r w:rsidRPr="00D70F2C">
        <w:rPr>
          <w:rFonts w:ascii="Arial" w:hAnsi="Arial" w:cs="Arial"/>
          <w:sz w:val="20"/>
          <w:szCs w:val="20"/>
        </w:rPr>
        <w:t>število živali</w:t>
      </w:r>
      <w:r w:rsidR="002F2AA1" w:rsidRPr="00D70F2C">
        <w:rPr>
          <w:rFonts w:ascii="Arial" w:hAnsi="Arial" w:cs="Arial"/>
          <w:sz w:val="20"/>
          <w:szCs w:val="20"/>
        </w:rPr>
        <w:t>;</w:t>
      </w:r>
    </w:p>
    <w:p w14:paraId="15191675" w14:textId="4EBD71A3" w:rsidR="00D11AE4" w:rsidRPr="00D70F2C" w:rsidRDefault="00D11AE4" w:rsidP="00BE4E5C">
      <w:pPr>
        <w:numPr>
          <w:ilvl w:val="0"/>
          <w:numId w:val="8"/>
        </w:numPr>
        <w:spacing w:after="0" w:line="260" w:lineRule="atLeast"/>
        <w:jc w:val="both"/>
        <w:rPr>
          <w:rFonts w:ascii="Arial" w:hAnsi="Arial" w:cs="Arial"/>
          <w:sz w:val="20"/>
          <w:szCs w:val="20"/>
        </w:rPr>
      </w:pPr>
      <w:r w:rsidRPr="00D70F2C">
        <w:rPr>
          <w:rFonts w:ascii="Arial" w:hAnsi="Arial" w:cs="Arial"/>
          <w:sz w:val="20"/>
          <w:szCs w:val="20"/>
        </w:rPr>
        <w:t>obtežbo</w:t>
      </w:r>
      <w:r w:rsidR="002F2AA1" w:rsidRPr="00D70F2C">
        <w:rPr>
          <w:rFonts w:ascii="Arial" w:hAnsi="Arial" w:cs="Arial"/>
          <w:sz w:val="20"/>
          <w:szCs w:val="20"/>
        </w:rPr>
        <w:t>;</w:t>
      </w:r>
    </w:p>
    <w:p w14:paraId="7E7F39C0" w14:textId="54BD4D4F" w:rsidR="00D11AE4" w:rsidRPr="00D70F2C" w:rsidRDefault="00D11AE4" w:rsidP="00BE4E5C">
      <w:pPr>
        <w:numPr>
          <w:ilvl w:val="0"/>
          <w:numId w:val="8"/>
        </w:numPr>
        <w:spacing w:after="0" w:line="260" w:lineRule="atLeast"/>
        <w:jc w:val="both"/>
        <w:rPr>
          <w:rFonts w:ascii="Arial" w:hAnsi="Arial" w:cs="Arial"/>
          <w:sz w:val="20"/>
          <w:szCs w:val="20"/>
        </w:rPr>
      </w:pPr>
      <w:r w:rsidRPr="00D70F2C">
        <w:rPr>
          <w:rFonts w:ascii="Arial" w:hAnsi="Arial" w:cs="Arial"/>
          <w:sz w:val="20"/>
          <w:szCs w:val="20"/>
        </w:rPr>
        <w:t>izvajanje paše</w:t>
      </w:r>
      <w:r w:rsidR="002F2AA1" w:rsidRPr="00D70F2C">
        <w:rPr>
          <w:rFonts w:ascii="Arial" w:hAnsi="Arial" w:cs="Arial"/>
          <w:sz w:val="20"/>
          <w:szCs w:val="20"/>
        </w:rPr>
        <w:t>;</w:t>
      </w:r>
    </w:p>
    <w:p w14:paraId="71D7843E" w14:textId="7D4BBA65" w:rsidR="00D11AE4" w:rsidRPr="00D70F2C" w:rsidRDefault="00D11AE4" w:rsidP="00BE4E5C">
      <w:pPr>
        <w:numPr>
          <w:ilvl w:val="0"/>
          <w:numId w:val="8"/>
        </w:numPr>
        <w:spacing w:after="0" w:line="260" w:lineRule="atLeast"/>
        <w:jc w:val="both"/>
        <w:rPr>
          <w:rFonts w:ascii="Arial" w:hAnsi="Arial" w:cs="Arial"/>
          <w:sz w:val="20"/>
          <w:szCs w:val="20"/>
        </w:rPr>
      </w:pPr>
      <w:r w:rsidRPr="00D70F2C">
        <w:rPr>
          <w:rFonts w:ascii="Arial" w:hAnsi="Arial" w:cs="Arial"/>
          <w:sz w:val="20"/>
          <w:szCs w:val="20"/>
        </w:rPr>
        <w:t>zagotavljanje krme</w:t>
      </w:r>
      <w:r w:rsidR="002F2AA1" w:rsidRPr="00D70F2C">
        <w:rPr>
          <w:rFonts w:ascii="Arial" w:hAnsi="Arial" w:cs="Arial"/>
          <w:sz w:val="20"/>
          <w:szCs w:val="20"/>
        </w:rPr>
        <w:t>;</w:t>
      </w:r>
    </w:p>
    <w:p w14:paraId="73F92459" w14:textId="77777777" w:rsidR="00D11AE4" w:rsidRPr="00D70F2C" w:rsidRDefault="00D11AE4" w:rsidP="00BE4E5C">
      <w:pPr>
        <w:numPr>
          <w:ilvl w:val="0"/>
          <w:numId w:val="8"/>
        </w:numPr>
        <w:spacing w:after="0" w:line="260" w:lineRule="atLeast"/>
        <w:jc w:val="both"/>
        <w:rPr>
          <w:rFonts w:ascii="Arial" w:hAnsi="Arial" w:cs="Arial"/>
          <w:sz w:val="20"/>
          <w:szCs w:val="20"/>
        </w:rPr>
      </w:pPr>
      <w:r w:rsidRPr="00D70F2C">
        <w:rPr>
          <w:rFonts w:ascii="Arial" w:hAnsi="Arial" w:cs="Arial"/>
          <w:sz w:val="20"/>
          <w:szCs w:val="20"/>
        </w:rPr>
        <w:t>izpolnjevanje drugih pogojev, povezanih z živalmi.</w:t>
      </w:r>
    </w:p>
    <w:p w14:paraId="1B5FC196" w14:textId="77777777" w:rsidR="0003606E" w:rsidRDefault="0003606E" w:rsidP="00BE4E5C">
      <w:pPr>
        <w:spacing w:after="0" w:line="260" w:lineRule="atLeast"/>
        <w:jc w:val="both"/>
        <w:rPr>
          <w:rFonts w:ascii="Arial" w:hAnsi="Arial" w:cs="Arial"/>
          <w:sz w:val="20"/>
          <w:szCs w:val="20"/>
        </w:rPr>
      </w:pPr>
    </w:p>
    <w:p w14:paraId="37F464D7" w14:textId="169B6552" w:rsidR="00D11AE4" w:rsidRDefault="00D11AE4" w:rsidP="00BE4E5C">
      <w:pPr>
        <w:spacing w:after="0" w:line="260" w:lineRule="atLeast"/>
        <w:jc w:val="both"/>
        <w:rPr>
          <w:rFonts w:ascii="Arial" w:hAnsi="Arial" w:cs="Arial"/>
          <w:sz w:val="20"/>
          <w:szCs w:val="20"/>
        </w:rPr>
      </w:pPr>
      <w:r w:rsidRPr="00D70F2C">
        <w:rPr>
          <w:rFonts w:ascii="Arial" w:hAnsi="Arial" w:cs="Arial"/>
          <w:sz w:val="20"/>
          <w:szCs w:val="20"/>
        </w:rPr>
        <w:t>V prijavi mora navesti tudi živali, na katere vplivajo posledice suše ter njihove identifikacijske številke.</w:t>
      </w:r>
    </w:p>
    <w:p w14:paraId="439D6984" w14:textId="77777777" w:rsidR="00D70F2C" w:rsidRDefault="00D70F2C" w:rsidP="00BE4E5C">
      <w:pPr>
        <w:spacing w:after="0" w:line="260" w:lineRule="atLeast"/>
        <w:jc w:val="both"/>
        <w:rPr>
          <w:rFonts w:ascii="Arial" w:hAnsi="Arial" w:cs="Arial"/>
          <w:sz w:val="20"/>
          <w:szCs w:val="20"/>
        </w:rPr>
      </w:pPr>
    </w:p>
    <w:p w14:paraId="57D7BFA5" w14:textId="20CDB835" w:rsidR="00D70F2C" w:rsidRDefault="00D70F2C" w:rsidP="00BE4E5C">
      <w:pPr>
        <w:spacing w:after="0" w:line="260" w:lineRule="atLeast"/>
        <w:jc w:val="both"/>
        <w:rPr>
          <w:rFonts w:ascii="Arial" w:hAnsi="Arial" w:cs="Arial"/>
          <w:sz w:val="20"/>
          <w:szCs w:val="20"/>
        </w:rPr>
      </w:pPr>
      <w:r w:rsidRPr="00D70F2C">
        <w:rPr>
          <w:rFonts w:ascii="Arial" w:hAnsi="Arial" w:cs="Arial"/>
          <w:sz w:val="20"/>
          <w:szCs w:val="20"/>
        </w:rPr>
        <w:t>ARSKTRP bo podatke o odhodih živali (zakol ali prodaja) preverjala v uradnih registrih, po potrebi pa lahko od nosilca KMG zahteva dodatna pojasnila ali dokazila za ugotovitev relevantnih dejstev.</w:t>
      </w:r>
    </w:p>
    <w:p w14:paraId="76B519FB" w14:textId="77777777" w:rsidR="0003606E" w:rsidRPr="00D70F2C" w:rsidRDefault="0003606E" w:rsidP="00BE4E5C">
      <w:pPr>
        <w:spacing w:after="0" w:line="260" w:lineRule="atLeast"/>
        <w:jc w:val="both"/>
        <w:rPr>
          <w:rFonts w:ascii="Arial" w:hAnsi="Arial" w:cs="Arial"/>
          <w:sz w:val="20"/>
          <w:szCs w:val="20"/>
        </w:rPr>
      </w:pPr>
    </w:p>
    <w:p w14:paraId="35CD6559" w14:textId="77777777" w:rsidR="00D11AE4" w:rsidRPr="00D70F2C" w:rsidRDefault="00D11AE4" w:rsidP="00BE4E5C">
      <w:pPr>
        <w:spacing w:after="0" w:line="260" w:lineRule="atLeast"/>
        <w:jc w:val="both"/>
        <w:rPr>
          <w:rFonts w:ascii="Arial" w:hAnsi="Arial" w:cs="Arial"/>
          <w:b/>
          <w:bCs/>
          <w:sz w:val="20"/>
          <w:szCs w:val="20"/>
        </w:rPr>
      </w:pPr>
      <w:r w:rsidRPr="00D70F2C">
        <w:rPr>
          <w:rFonts w:ascii="Arial" w:hAnsi="Arial" w:cs="Arial"/>
          <w:b/>
          <w:bCs/>
          <w:sz w:val="20"/>
          <w:szCs w:val="20"/>
        </w:rPr>
        <w:t>Preventivni umiki živali s paše</w:t>
      </w:r>
    </w:p>
    <w:p w14:paraId="6A854D4A" w14:textId="77777777" w:rsidR="0003606E" w:rsidRDefault="0003606E" w:rsidP="00BE4E5C">
      <w:pPr>
        <w:spacing w:after="0" w:line="260" w:lineRule="atLeast"/>
        <w:jc w:val="both"/>
        <w:rPr>
          <w:rFonts w:ascii="Arial" w:hAnsi="Arial" w:cs="Arial"/>
          <w:sz w:val="20"/>
          <w:szCs w:val="20"/>
        </w:rPr>
      </w:pPr>
    </w:p>
    <w:p w14:paraId="0FB7F2C2" w14:textId="1A8E920A" w:rsidR="00D11AE4" w:rsidRDefault="00D11AE4" w:rsidP="00BE4E5C">
      <w:pPr>
        <w:spacing w:after="0" w:line="260" w:lineRule="atLeast"/>
        <w:jc w:val="both"/>
        <w:rPr>
          <w:rFonts w:ascii="Arial" w:hAnsi="Arial" w:cs="Arial"/>
          <w:sz w:val="20"/>
          <w:szCs w:val="20"/>
        </w:rPr>
      </w:pPr>
      <w:r w:rsidRPr="00D70F2C">
        <w:rPr>
          <w:rFonts w:ascii="Arial" w:hAnsi="Arial" w:cs="Arial"/>
          <w:sz w:val="20"/>
          <w:szCs w:val="20"/>
        </w:rPr>
        <w:t xml:space="preserve">Pri intervenciji Dobrobit živali </w:t>
      </w:r>
      <w:r w:rsidR="002F2AA1" w:rsidRPr="00D70F2C">
        <w:rPr>
          <w:rFonts w:ascii="Arial" w:hAnsi="Arial" w:cs="Arial"/>
          <w:sz w:val="20"/>
          <w:szCs w:val="20"/>
        </w:rPr>
        <w:t xml:space="preserve">(DŽ) </w:t>
      </w:r>
      <w:r w:rsidRPr="00D70F2C">
        <w:rPr>
          <w:rFonts w:ascii="Arial" w:hAnsi="Arial" w:cs="Arial"/>
          <w:sz w:val="20"/>
          <w:szCs w:val="20"/>
        </w:rPr>
        <w:t>so preventivni umiki živali s paše zaradi pomanjkanja paše, ki je posledica suše, mogoči v okviru višje sile. Tudi v tem primeru mora rejec prijaviti višjo silo in priložiti dnevnik paše.</w:t>
      </w:r>
    </w:p>
    <w:p w14:paraId="7AE91FAD" w14:textId="77777777" w:rsidR="0003606E" w:rsidRPr="00D70F2C" w:rsidRDefault="0003606E" w:rsidP="00BE4E5C">
      <w:pPr>
        <w:spacing w:after="0" w:line="260" w:lineRule="atLeast"/>
        <w:jc w:val="both"/>
        <w:rPr>
          <w:rFonts w:ascii="Arial" w:hAnsi="Arial" w:cs="Arial"/>
          <w:sz w:val="20"/>
          <w:szCs w:val="20"/>
        </w:rPr>
      </w:pPr>
    </w:p>
    <w:p w14:paraId="1EE8C7B5" w14:textId="77777777" w:rsidR="00D11AE4" w:rsidRPr="00D70F2C" w:rsidRDefault="00D11AE4" w:rsidP="00BE4E5C">
      <w:pPr>
        <w:spacing w:after="0" w:line="260" w:lineRule="atLeast"/>
        <w:jc w:val="both"/>
        <w:rPr>
          <w:rFonts w:ascii="Arial" w:hAnsi="Arial" w:cs="Arial"/>
          <w:b/>
          <w:bCs/>
          <w:sz w:val="20"/>
          <w:szCs w:val="20"/>
        </w:rPr>
      </w:pPr>
      <w:r w:rsidRPr="00D70F2C">
        <w:rPr>
          <w:rFonts w:ascii="Arial" w:hAnsi="Arial" w:cs="Arial"/>
          <w:b/>
          <w:bCs/>
          <w:sz w:val="20"/>
          <w:szCs w:val="20"/>
        </w:rPr>
        <w:t>Zmanjšanje staleža živali ali obtežbe</w:t>
      </w:r>
    </w:p>
    <w:p w14:paraId="53516BC1" w14:textId="77777777" w:rsidR="0003606E" w:rsidRDefault="0003606E" w:rsidP="00BE4E5C">
      <w:pPr>
        <w:spacing w:after="0" w:line="260" w:lineRule="atLeast"/>
        <w:jc w:val="both"/>
        <w:rPr>
          <w:rFonts w:ascii="Arial" w:hAnsi="Arial" w:cs="Arial"/>
          <w:sz w:val="20"/>
          <w:szCs w:val="20"/>
        </w:rPr>
      </w:pPr>
    </w:p>
    <w:p w14:paraId="63422C50" w14:textId="50EDF15D" w:rsidR="00D11AE4" w:rsidRDefault="00D11AE4" w:rsidP="00BE4E5C">
      <w:pPr>
        <w:spacing w:after="0" w:line="260" w:lineRule="atLeast"/>
        <w:jc w:val="both"/>
        <w:rPr>
          <w:rFonts w:ascii="Arial" w:hAnsi="Arial" w:cs="Arial"/>
          <w:sz w:val="20"/>
          <w:szCs w:val="20"/>
        </w:rPr>
      </w:pPr>
      <w:r w:rsidRPr="00D70F2C">
        <w:rPr>
          <w:rFonts w:ascii="Arial" w:hAnsi="Arial" w:cs="Arial"/>
          <w:sz w:val="20"/>
          <w:szCs w:val="20"/>
        </w:rPr>
        <w:t>Če je upravičenec zaradi pomanjkanja krme primoran zmanjšati število živali v obdobju obvezne reje oziroma obtežbo, mora prijaviti višjo silo in označiti vse zahtevke, na katere bo to vplivalo.</w:t>
      </w:r>
    </w:p>
    <w:p w14:paraId="17C19147" w14:textId="77777777" w:rsidR="0003606E" w:rsidRPr="00D70F2C" w:rsidRDefault="0003606E" w:rsidP="00BE4E5C">
      <w:pPr>
        <w:spacing w:after="0" w:line="260" w:lineRule="atLeast"/>
        <w:jc w:val="both"/>
        <w:rPr>
          <w:rFonts w:ascii="Arial" w:hAnsi="Arial" w:cs="Arial"/>
          <w:sz w:val="20"/>
          <w:szCs w:val="20"/>
        </w:rPr>
      </w:pPr>
    </w:p>
    <w:p w14:paraId="7CAAF6CA" w14:textId="77777777" w:rsidR="00D11AE4" w:rsidRPr="00D70F2C" w:rsidRDefault="00D11AE4" w:rsidP="00BE4E5C">
      <w:pPr>
        <w:spacing w:after="0" w:line="260" w:lineRule="atLeast"/>
        <w:jc w:val="both"/>
        <w:rPr>
          <w:rFonts w:ascii="Arial" w:hAnsi="Arial" w:cs="Arial"/>
          <w:sz w:val="20"/>
          <w:szCs w:val="20"/>
        </w:rPr>
      </w:pPr>
      <w:r w:rsidRPr="00D70F2C">
        <w:rPr>
          <w:rFonts w:ascii="Arial" w:hAnsi="Arial" w:cs="Arial"/>
          <w:sz w:val="20"/>
          <w:szCs w:val="20"/>
        </w:rPr>
        <w:t>To velja zlasti za:</w:t>
      </w:r>
    </w:p>
    <w:p w14:paraId="45CA9BA5" w14:textId="2582BD10" w:rsidR="00D11AE4" w:rsidRPr="00D70F2C" w:rsidRDefault="005B0902" w:rsidP="00BE4E5C">
      <w:pPr>
        <w:numPr>
          <w:ilvl w:val="0"/>
          <w:numId w:val="9"/>
        </w:numPr>
        <w:spacing w:after="0" w:line="260" w:lineRule="atLeast"/>
        <w:jc w:val="both"/>
        <w:rPr>
          <w:rFonts w:ascii="Arial" w:hAnsi="Arial" w:cs="Arial"/>
          <w:sz w:val="20"/>
          <w:szCs w:val="20"/>
        </w:rPr>
      </w:pPr>
      <w:r w:rsidRPr="005B0902">
        <w:rPr>
          <w:rFonts w:ascii="Arial" w:hAnsi="Arial" w:cs="Arial"/>
          <w:sz w:val="20"/>
          <w:szCs w:val="20"/>
        </w:rPr>
        <w:t xml:space="preserve">vse intervencije vezane dohodkovne podpore </w:t>
      </w:r>
      <w:r>
        <w:rPr>
          <w:rFonts w:ascii="Arial" w:hAnsi="Arial" w:cs="Arial"/>
          <w:sz w:val="20"/>
          <w:szCs w:val="20"/>
        </w:rPr>
        <w:t xml:space="preserve">za živali (drobnica, mleko, krave dojilje, govedo) </w:t>
      </w:r>
      <w:r w:rsidRPr="005B0902">
        <w:rPr>
          <w:rFonts w:ascii="Arial" w:hAnsi="Arial" w:cs="Arial"/>
          <w:sz w:val="20"/>
          <w:szCs w:val="20"/>
        </w:rPr>
        <w:t xml:space="preserve">zaradi </w:t>
      </w:r>
      <w:r>
        <w:rPr>
          <w:rFonts w:ascii="Arial" w:hAnsi="Arial" w:cs="Arial"/>
          <w:sz w:val="20"/>
          <w:szCs w:val="20"/>
        </w:rPr>
        <w:t xml:space="preserve">pogoja </w:t>
      </w:r>
      <w:r w:rsidRPr="005B0902">
        <w:rPr>
          <w:rFonts w:ascii="Arial" w:hAnsi="Arial" w:cs="Arial"/>
          <w:sz w:val="20"/>
          <w:szCs w:val="20"/>
        </w:rPr>
        <w:t xml:space="preserve">obdobja obvezne reje živali </w:t>
      </w:r>
      <w:r>
        <w:rPr>
          <w:rFonts w:ascii="Arial" w:hAnsi="Arial" w:cs="Arial"/>
          <w:sz w:val="20"/>
          <w:szCs w:val="20"/>
        </w:rPr>
        <w:t xml:space="preserve">in za vezano dohodkovno podporo za BR zaradi </w:t>
      </w:r>
      <w:r w:rsidRPr="005B0902">
        <w:rPr>
          <w:rFonts w:ascii="Arial" w:hAnsi="Arial" w:cs="Arial"/>
          <w:sz w:val="20"/>
          <w:szCs w:val="20"/>
        </w:rPr>
        <w:t xml:space="preserve">izpolnjevanja pogoja obtežbe pri </w:t>
      </w:r>
      <w:r>
        <w:rPr>
          <w:rFonts w:ascii="Arial" w:hAnsi="Arial" w:cs="Arial"/>
          <w:sz w:val="20"/>
          <w:szCs w:val="20"/>
        </w:rPr>
        <w:t xml:space="preserve">krmnih </w:t>
      </w:r>
      <w:r w:rsidRPr="005B0902">
        <w:rPr>
          <w:rFonts w:ascii="Arial" w:hAnsi="Arial" w:cs="Arial"/>
          <w:sz w:val="20"/>
          <w:szCs w:val="20"/>
        </w:rPr>
        <w:t>beljakovinskih rastlinah;</w:t>
      </w:r>
    </w:p>
    <w:p w14:paraId="08C1D0F4" w14:textId="20ADDD16" w:rsidR="00D11AE4" w:rsidRPr="00D70F2C" w:rsidRDefault="002F2AA1" w:rsidP="00BE4E5C">
      <w:pPr>
        <w:numPr>
          <w:ilvl w:val="0"/>
          <w:numId w:val="9"/>
        </w:numPr>
        <w:spacing w:after="0" w:line="260" w:lineRule="atLeast"/>
        <w:jc w:val="both"/>
        <w:rPr>
          <w:rFonts w:ascii="Arial" w:hAnsi="Arial" w:cs="Arial"/>
          <w:sz w:val="20"/>
          <w:szCs w:val="20"/>
        </w:rPr>
      </w:pPr>
      <w:r w:rsidRPr="00D70F2C">
        <w:rPr>
          <w:rFonts w:ascii="Arial" w:hAnsi="Arial" w:cs="Arial"/>
          <w:sz w:val="20"/>
          <w:szCs w:val="20"/>
        </w:rPr>
        <w:t>intervencijo Plačila za naravne ali druge omejitve (</w:t>
      </w:r>
      <w:r w:rsidR="00D11AE4" w:rsidRPr="00D70F2C">
        <w:rPr>
          <w:rFonts w:ascii="Arial" w:hAnsi="Arial" w:cs="Arial"/>
          <w:sz w:val="20"/>
          <w:szCs w:val="20"/>
        </w:rPr>
        <w:t>OMD</w:t>
      </w:r>
      <w:r w:rsidRPr="00D70F2C">
        <w:rPr>
          <w:rFonts w:ascii="Arial" w:hAnsi="Arial" w:cs="Arial"/>
          <w:sz w:val="20"/>
          <w:szCs w:val="20"/>
        </w:rPr>
        <w:t>);</w:t>
      </w:r>
    </w:p>
    <w:p w14:paraId="0E79C31C" w14:textId="49074851" w:rsidR="00D11AE4" w:rsidRPr="00D70F2C" w:rsidRDefault="00D11AE4" w:rsidP="00BE4E5C">
      <w:pPr>
        <w:numPr>
          <w:ilvl w:val="0"/>
          <w:numId w:val="9"/>
        </w:numPr>
        <w:spacing w:after="0" w:line="260" w:lineRule="atLeast"/>
        <w:jc w:val="both"/>
        <w:rPr>
          <w:rFonts w:ascii="Arial" w:hAnsi="Arial" w:cs="Arial"/>
          <w:sz w:val="20"/>
          <w:szCs w:val="20"/>
        </w:rPr>
      </w:pPr>
      <w:r w:rsidRPr="00D70F2C">
        <w:rPr>
          <w:rFonts w:ascii="Arial" w:hAnsi="Arial" w:cs="Arial"/>
          <w:sz w:val="20"/>
          <w:szCs w:val="20"/>
        </w:rPr>
        <w:t>intervencijo DŽ</w:t>
      </w:r>
      <w:r w:rsidR="002F2AA1" w:rsidRPr="00D70F2C">
        <w:rPr>
          <w:rFonts w:ascii="Arial" w:hAnsi="Arial" w:cs="Arial"/>
          <w:sz w:val="20"/>
          <w:szCs w:val="20"/>
        </w:rPr>
        <w:t>;</w:t>
      </w:r>
    </w:p>
    <w:p w14:paraId="703ED1ED" w14:textId="376E3586" w:rsidR="00D11AE4" w:rsidRPr="00D70F2C" w:rsidRDefault="00D11AE4" w:rsidP="00BE4E5C">
      <w:pPr>
        <w:numPr>
          <w:ilvl w:val="0"/>
          <w:numId w:val="9"/>
        </w:numPr>
        <w:spacing w:after="0" w:line="260" w:lineRule="atLeast"/>
        <w:jc w:val="both"/>
        <w:rPr>
          <w:rFonts w:ascii="Arial" w:hAnsi="Arial" w:cs="Arial"/>
          <w:sz w:val="20"/>
          <w:szCs w:val="20"/>
        </w:rPr>
      </w:pPr>
      <w:r w:rsidRPr="00D70F2C">
        <w:rPr>
          <w:rFonts w:ascii="Arial" w:hAnsi="Arial" w:cs="Arial"/>
          <w:sz w:val="20"/>
          <w:szCs w:val="20"/>
        </w:rPr>
        <w:t xml:space="preserve">intervencijo </w:t>
      </w:r>
      <w:r w:rsidR="002F2AA1" w:rsidRPr="00D70F2C">
        <w:rPr>
          <w:rFonts w:ascii="Arial" w:hAnsi="Arial" w:cs="Arial"/>
          <w:sz w:val="20"/>
          <w:szCs w:val="20"/>
        </w:rPr>
        <w:t>Ekološko kmetovanje (</w:t>
      </w:r>
      <w:r w:rsidRPr="00D70F2C">
        <w:rPr>
          <w:rFonts w:ascii="Arial" w:hAnsi="Arial" w:cs="Arial"/>
          <w:sz w:val="20"/>
          <w:szCs w:val="20"/>
        </w:rPr>
        <w:t>EK</w:t>
      </w:r>
      <w:r w:rsidR="002F2AA1" w:rsidRPr="00D70F2C">
        <w:rPr>
          <w:rFonts w:ascii="Arial" w:hAnsi="Arial" w:cs="Arial"/>
          <w:sz w:val="20"/>
          <w:szCs w:val="20"/>
        </w:rPr>
        <w:t>) za trajno travinje;</w:t>
      </w:r>
    </w:p>
    <w:p w14:paraId="35085940" w14:textId="1A083750" w:rsidR="00D11AE4" w:rsidRPr="00D70F2C" w:rsidRDefault="00D11AE4" w:rsidP="00BE4E5C">
      <w:pPr>
        <w:numPr>
          <w:ilvl w:val="0"/>
          <w:numId w:val="9"/>
        </w:numPr>
        <w:spacing w:after="0" w:line="260" w:lineRule="atLeast"/>
        <w:jc w:val="both"/>
        <w:rPr>
          <w:rFonts w:ascii="Arial" w:hAnsi="Arial" w:cs="Arial"/>
          <w:sz w:val="20"/>
          <w:szCs w:val="20"/>
        </w:rPr>
      </w:pPr>
      <w:r w:rsidRPr="00D70F2C">
        <w:rPr>
          <w:rFonts w:ascii="Arial" w:hAnsi="Arial" w:cs="Arial"/>
          <w:sz w:val="20"/>
          <w:szCs w:val="20"/>
        </w:rPr>
        <w:t xml:space="preserve">shemi </w:t>
      </w:r>
      <w:r w:rsidR="004D167C" w:rsidRPr="00D70F2C">
        <w:rPr>
          <w:rFonts w:ascii="Arial" w:hAnsi="Arial" w:cs="Arial"/>
          <w:sz w:val="20"/>
          <w:szCs w:val="20"/>
        </w:rPr>
        <w:t>Ekstenzivno travinje (</w:t>
      </w:r>
      <w:r w:rsidRPr="00D70F2C">
        <w:rPr>
          <w:rFonts w:ascii="Arial" w:hAnsi="Arial" w:cs="Arial"/>
          <w:sz w:val="20"/>
          <w:szCs w:val="20"/>
        </w:rPr>
        <w:t>EKST</w:t>
      </w:r>
      <w:r w:rsidR="004D167C" w:rsidRPr="00D70F2C">
        <w:rPr>
          <w:rFonts w:ascii="Arial" w:hAnsi="Arial" w:cs="Arial"/>
          <w:sz w:val="20"/>
          <w:szCs w:val="20"/>
        </w:rPr>
        <w:t>)</w:t>
      </w:r>
      <w:r w:rsidRPr="00D70F2C">
        <w:rPr>
          <w:rFonts w:ascii="Arial" w:hAnsi="Arial" w:cs="Arial"/>
          <w:sz w:val="20"/>
          <w:szCs w:val="20"/>
        </w:rPr>
        <w:t xml:space="preserve"> in </w:t>
      </w:r>
      <w:r w:rsidR="004D167C" w:rsidRPr="00D70F2C">
        <w:rPr>
          <w:rFonts w:ascii="Arial" w:hAnsi="Arial" w:cs="Arial"/>
          <w:sz w:val="20"/>
          <w:szCs w:val="20"/>
        </w:rPr>
        <w:t>Tradicionalna raba travinja (</w:t>
      </w:r>
      <w:r w:rsidRPr="00D70F2C">
        <w:rPr>
          <w:rFonts w:ascii="Arial" w:hAnsi="Arial" w:cs="Arial"/>
          <w:sz w:val="20"/>
          <w:szCs w:val="20"/>
        </w:rPr>
        <w:t>TRT</w:t>
      </w:r>
      <w:r w:rsidR="004D167C" w:rsidRPr="00D70F2C">
        <w:rPr>
          <w:rFonts w:ascii="Arial" w:hAnsi="Arial" w:cs="Arial"/>
          <w:sz w:val="20"/>
          <w:szCs w:val="20"/>
        </w:rPr>
        <w:t>) v okviru SOPO</w:t>
      </w:r>
      <w:r w:rsidR="00491474">
        <w:rPr>
          <w:rFonts w:ascii="Arial" w:hAnsi="Arial" w:cs="Arial"/>
          <w:sz w:val="20"/>
          <w:szCs w:val="20"/>
        </w:rPr>
        <w:t>;</w:t>
      </w:r>
    </w:p>
    <w:p w14:paraId="1C54B24F" w14:textId="483EC58A" w:rsidR="00D11AE4" w:rsidRPr="00D70F2C" w:rsidRDefault="002F2AA1" w:rsidP="00BE4E5C">
      <w:pPr>
        <w:numPr>
          <w:ilvl w:val="0"/>
          <w:numId w:val="9"/>
        </w:numPr>
        <w:spacing w:after="0" w:line="260" w:lineRule="atLeast"/>
        <w:jc w:val="both"/>
        <w:rPr>
          <w:rFonts w:ascii="Arial" w:hAnsi="Arial" w:cs="Arial"/>
          <w:sz w:val="20"/>
          <w:szCs w:val="20"/>
        </w:rPr>
      </w:pPr>
      <w:r w:rsidRPr="00D70F2C">
        <w:rPr>
          <w:rFonts w:ascii="Arial" w:hAnsi="Arial" w:cs="Arial"/>
          <w:sz w:val="20"/>
          <w:szCs w:val="20"/>
        </w:rPr>
        <w:t xml:space="preserve">vse tri </w:t>
      </w:r>
      <w:r w:rsidR="00D11AE4" w:rsidRPr="00D70F2C">
        <w:rPr>
          <w:rFonts w:ascii="Arial" w:hAnsi="Arial" w:cs="Arial"/>
          <w:sz w:val="20"/>
          <w:szCs w:val="20"/>
        </w:rPr>
        <w:t xml:space="preserve">operacije </w:t>
      </w:r>
      <w:r w:rsidRPr="00D70F2C">
        <w:rPr>
          <w:rFonts w:ascii="Arial" w:hAnsi="Arial" w:cs="Arial"/>
          <w:sz w:val="20"/>
          <w:szCs w:val="20"/>
        </w:rPr>
        <w:t>intervencije Kmetijsko-okoljska-podnebna plačila – Podnebne spremembe (</w:t>
      </w:r>
      <w:r w:rsidR="00D11AE4" w:rsidRPr="00D70F2C">
        <w:rPr>
          <w:rFonts w:ascii="Arial" w:hAnsi="Arial" w:cs="Arial"/>
          <w:sz w:val="20"/>
          <w:szCs w:val="20"/>
        </w:rPr>
        <w:t>KOPOP_PS</w:t>
      </w:r>
      <w:r w:rsidRPr="00D70F2C">
        <w:rPr>
          <w:rFonts w:ascii="Arial" w:hAnsi="Arial" w:cs="Arial"/>
          <w:sz w:val="20"/>
          <w:szCs w:val="20"/>
        </w:rPr>
        <w:t>);</w:t>
      </w:r>
    </w:p>
    <w:p w14:paraId="7849542B" w14:textId="2B2D11EE" w:rsidR="00D11AE4" w:rsidRPr="00D70F2C" w:rsidRDefault="00D11AE4" w:rsidP="00BE4E5C">
      <w:pPr>
        <w:numPr>
          <w:ilvl w:val="0"/>
          <w:numId w:val="9"/>
        </w:numPr>
        <w:spacing w:after="0" w:line="260" w:lineRule="atLeast"/>
        <w:jc w:val="both"/>
        <w:rPr>
          <w:rFonts w:ascii="Arial" w:hAnsi="Arial" w:cs="Arial"/>
          <w:sz w:val="20"/>
          <w:szCs w:val="20"/>
        </w:rPr>
      </w:pPr>
      <w:r w:rsidRPr="00D70F2C">
        <w:rPr>
          <w:rFonts w:ascii="Arial" w:hAnsi="Arial" w:cs="Arial"/>
          <w:sz w:val="20"/>
          <w:szCs w:val="20"/>
        </w:rPr>
        <w:t>operacijo Senena prireja</w:t>
      </w:r>
      <w:r w:rsidR="002F2AA1" w:rsidRPr="00D70F2C">
        <w:rPr>
          <w:rFonts w:ascii="Arial" w:hAnsi="Arial" w:cs="Arial"/>
          <w:sz w:val="20"/>
          <w:szCs w:val="20"/>
        </w:rPr>
        <w:t xml:space="preserve"> (SENENA) intervencije KOPOP_NV;</w:t>
      </w:r>
    </w:p>
    <w:p w14:paraId="302EDCCC" w14:textId="7B15A648" w:rsidR="00D11AE4" w:rsidRPr="00D70F2C" w:rsidRDefault="00D11AE4" w:rsidP="00BE4E5C">
      <w:pPr>
        <w:numPr>
          <w:ilvl w:val="0"/>
          <w:numId w:val="9"/>
        </w:numPr>
        <w:spacing w:after="0" w:line="260" w:lineRule="atLeast"/>
        <w:jc w:val="both"/>
        <w:rPr>
          <w:rFonts w:ascii="Arial" w:hAnsi="Arial" w:cs="Arial"/>
          <w:sz w:val="20"/>
          <w:szCs w:val="20"/>
        </w:rPr>
      </w:pPr>
      <w:r w:rsidRPr="00D70F2C">
        <w:rPr>
          <w:rFonts w:ascii="Arial" w:hAnsi="Arial" w:cs="Arial"/>
          <w:sz w:val="20"/>
          <w:szCs w:val="20"/>
        </w:rPr>
        <w:t xml:space="preserve">operaciji </w:t>
      </w:r>
      <w:r w:rsidR="002F2AA1" w:rsidRPr="00D70F2C">
        <w:rPr>
          <w:rFonts w:ascii="Arial" w:hAnsi="Arial" w:cs="Arial"/>
          <w:sz w:val="20"/>
          <w:szCs w:val="20"/>
        </w:rPr>
        <w:t>Planinska paša (</w:t>
      </w:r>
      <w:r w:rsidRPr="00D70F2C">
        <w:rPr>
          <w:rFonts w:ascii="Arial" w:hAnsi="Arial" w:cs="Arial"/>
          <w:sz w:val="20"/>
          <w:szCs w:val="20"/>
        </w:rPr>
        <w:t>PP</w:t>
      </w:r>
      <w:r w:rsidR="002F2AA1" w:rsidRPr="00D70F2C">
        <w:rPr>
          <w:rFonts w:ascii="Arial" w:hAnsi="Arial" w:cs="Arial"/>
          <w:sz w:val="20"/>
          <w:szCs w:val="20"/>
        </w:rPr>
        <w:t>)</w:t>
      </w:r>
      <w:r w:rsidRPr="00D70F2C">
        <w:rPr>
          <w:rFonts w:ascii="Arial" w:hAnsi="Arial" w:cs="Arial"/>
          <w:sz w:val="20"/>
          <w:szCs w:val="20"/>
        </w:rPr>
        <w:t xml:space="preserve"> in </w:t>
      </w:r>
      <w:r w:rsidR="002F2AA1" w:rsidRPr="00D70F2C">
        <w:rPr>
          <w:rFonts w:ascii="Arial" w:hAnsi="Arial" w:cs="Arial"/>
          <w:sz w:val="20"/>
          <w:szCs w:val="20"/>
        </w:rPr>
        <w:t>Sobivanje z velikimi zvermi (</w:t>
      </w:r>
      <w:r w:rsidRPr="00D70F2C">
        <w:rPr>
          <w:rFonts w:ascii="Arial" w:hAnsi="Arial" w:cs="Arial"/>
          <w:sz w:val="20"/>
          <w:szCs w:val="20"/>
        </w:rPr>
        <w:t>ZVE</w:t>
      </w:r>
      <w:r w:rsidR="002F2AA1" w:rsidRPr="00D70F2C">
        <w:rPr>
          <w:rFonts w:ascii="Arial" w:hAnsi="Arial" w:cs="Arial"/>
          <w:sz w:val="20"/>
          <w:szCs w:val="20"/>
        </w:rPr>
        <w:t>) intervencije Kmetijsko-okoljska-podnebna plačila – Biotska raznovrstnost in krajina (KOPOP_BK);</w:t>
      </w:r>
    </w:p>
    <w:p w14:paraId="7B72F842" w14:textId="77777777" w:rsidR="005B0902" w:rsidRDefault="00D11AE4" w:rsidP="00BE4E5C">
      <w:pPr>
        <w:numPr>
          <w:ilvl w:val="0"/>
          <w:numId w:val="9"/>
        </w:numPr>
        <w:spacing w:after="0" w:line="260" w:lineRule="atLeast"/>
        <w:jc w:val="both"/>
        <w:rPr>
          <w:rFonts w:ascii="Arial" w:hAnsi="Arial" w:cs="Arial"/>
          <w:sz w:val="20"/>
          <w:szCs w:val="20"/>
        </w:rPr>
      </w:pPr>
      <w:r w:rsidRPr="00D70F2C">
        <w:rPr>
          <w:rFonts w:ascii="Arial" w:hAnsi="Arial" w:cs="Arial"/>
          <w:sz w:val="20"/>
          <w:szCs w:val="20"/>
        </w:rPr>
        <w:t xml:space="preserve">operacijo </w:t>
      </w:r>
      <w:r w:rsidR="002F2AA1" w:rsidRPr="00D70F2C">
        <w:rPr>
          <w:rFonts w:ascii="Arial" w:hAnsi="Arial" w:cs="Arial"/>
          <w:sz w:val="20"/>
          <w:szCs w:val="20"/>
        </w:rPr>
        <w:t>Lokalne pasme (</w:t>
      </w:r>
      <w:r w:rsidRPr="00D70F2C">
        <w:rPr>
          <w:rFonts w:ascii="Arial" w:hAnsi="Arial" w:cs="Arial"/>
          <w:sz w:val="20"/>
          <w:szCs w:val="20"/>
        </w:rPr>
        <w:t>PAS</w:t>
      </w:r>
      <w:r w:rsidR="002F2AA1" w:rsidRPr="00D70F2C">
        <w:rPr>
          <w:rFonts w:ascii="Arial" w:hAnsi="Arial" w:cs="Arial"/>
          <w:sz w:val="20"/>
          <w:szCs w:val="20"/>
        </w:rPr>
        <w:t>) intervencije LOPS</w:t>
      </w:r>
      <w:r w:rsidR="005B0902">
        <w:rPr>
          <w:rFonts w:ascii="Arial" w:hAnsi="Arial" w:cs="Arial"/>
          <w:sz w:val="20"/>
          <w:szCs w:val="20"/>
        </w:rPr>
        <w:t>;</w:t>
      </w:r>
    </w:p>
    <w:p w14:paraId="10D95C99" w14:textId="08991BA9" w:rsidR="00D11AE4" w:rsidRPr="00D70F2C" w:rsidRDefault="005B0902" w:rsidP="00BE4E5C">
      <w:pPr>
        <w:numPr>
          <w:ilvl w:val="0"/>
          <w:numId w:val="9"/>
        </w:numPr>
        <w:spacing w:after="0" w:line="260" w:lineRule="atLeast"/>
        <w:jc w:val="both"/>
        <w:rPr>
          <w:rFonts w:ascii="Arial" w:hAnsi="Arial" w:cs="Arial"/>
          <w:sz w:val="20"/>
          <w:szCs w:val="20"/>
        </w:rPr>
      </w:pPr>
      <w:r>
        <w:rPr>
          <w:rFonts w:ascii="Arial" w:hAnsi="Arial" w:cs="Arial"/>
          <w:sz w:val="20"/>
          <w:szCs w:val="20"/>
        </w:rPr>
        <w:t>Operacijo</w:t>
      </w:r>
      <w:r w:rsidRPr="005B0902">
        <w:t xml:space="preserve"> </w:t>
      </w:r>
      <w:r w:rsidRPr="005B0902">
        <w:rPr>
          <w:rFonts w:ascii="Arial" w:hAnsi="Arial" w:cs="Arial"/>
          <w:sz w:val="20"/>
          <w:szCs w:val="20"/>
        </w:rPr>
        <w:t>Negnojeni travniki na območjih Natura 2000</w:t>
      </w:r>
      <w:r>
        <w:rPr>
          <w:rFonts w:ascii="Arial" w:hAnsi="Arial" w:cs="Arial"/>
          <w:sz w:val="20"/>
          <w:szCs w:val="20"/>
        </w:rPr>
        <w:t xml:space="preserve"> (NGTR) in operacijo </w:t>
      </w:r>
      <w:r w:rsidRPr="005B0902">
        <w:rPr>
          <w:rFonts w:ascii="Arial" w:hAnsi="Arial" w:cs="Arial"/>
          <w:sz w:val="20"/>
          <w:szCs w:val="20"/>
        </w:rPr>
        <w:t>Gorički travniki</w:t>
      </w:r>
      <w:r>
        <w:rPr>
          <w:rFonts w:ascii="Arial" w:hAnsi="Arial" w:cs="Arial"/>
          <w:sz w:val="20"/>
          <w:szCs w:val="20"/>
        </w:rPr>
        <w:t xml:space="preserve"> (GORTR) intervencije </w:t>
      </w:r>
      <w:r w:rsidR="00D70F2C">
        <w:rPr>
          <w:rFonts w:ascii="Arial" w:hAnsi="Arial" w:cs="Arial"/>
          <w:sz w:val="20"/>
          <w:szCs w:val="20"/>
        </w:rPr>
        <w:t>HTV.</w:t>
      </w:r>
      <w:r>
        <w:rPr>
          <w:rFonts w:ascii="Arial" w:hAnsi="Arial" w:cs="Arial"/>
          <w:sz w:val="20"/>
          <w:szCs w:val="20"/>
        </w:rPr>
        <w:t xml:space="preserve"> </w:t>
      </w:r>
    </w:p>
    <w:p w14:paraId="4B96CC46" w14:textId="77777777" w:rsidR="0003606E" w:rsidRPr="00D70F2C" w:rsidRDefault="0003606E" w:rsidP="00BE4E5C">
      <w:pPr>
        <w:spacing w:after="0" w:line="260" w:lineRule="atLeast"/>
        <w:jc w:val="both"/>
        <w:rPr>
          <w:rFonts w:ascii="Arial" w:hAnsi="Arial" w:cs="Arial"/>
          <w:sz w:val="20"/>
          <w:szCs w:val="20"/>
        </w:rPr>
      </w:pPr>
    </w:p>
    <w:p w14:paraId="7DC20EED" w14:textId="73BA4285" w:rsidR="00D11AE4" w:rsidRPr="00D70F2C" w:rsidRDefault="00D11AE4" w:rsidP="00BE4E5C">
      <w:pPr>
        <w:spacing w:after="0" w:line="260" w:lineRule="atLeast"/>
        <w:jc w:val="both"/>
        <w:rPr>
          <w:rFonts w:ascii="Arial" w:hAnsi="Arial" w:cs="Arial"/>
          <w:b/>
          <w:bCs/>
          <w:sz w:val="20"/>
          <w:szCs w:val="20"/>
        </w:rPr>
      </w:pPr>
      <w:r w:rsidRPr="00D70F2C">
        <w:rPr>
          <w:rFonts w:ascii="Arial" w:hAnsi="Arial" w:cs="Arial"/>
          <w:b/>
          <w:bCs/>
          <w:sz w:val="20"/>
          <w:szCs w:val="20"/>
        </w:rPr>
        <w:t xml:space="preserve">Operacija </w:t>
      </w:r>
      <w:r w:rsidR="004D167C" w:rsidRPr="00D70F2C">
        <w:rPr>
          <w:rFonts w:ascii="Arial" w:hAnsi="Arial" w:cs="Arial"/>
          <w:b/>
          <w:bCs/>
          <w:sz w:val="20"/>
          <w:szCs w:val="20"/>
        </w:rPr>
        <w:t>Suhi kraški travniki in pašniki (</w:t>
      </w:r>
      <w:r w:rsidRPr="00D70F2C">
        <w:rPr>
          <w:rFonts w:ascii="Arial" w:hAnsi="Arial" w:cs="Arial"/>
          <w:b/>
          <w:bCs/>
          <w:sz w:val="20"/>
          <w:szCs w:val="20"/>
        </w:rPr>
        <w:t>SUHI_KTP</w:t>
      </w:r>
      <w:r w:rsidR="004D167C" w:rsidRPr="00D70F2C">
        <w:rPr>
          <w:rFonts w:ascii="Arial" w:hAnsi="Arial" w:cs="Arial"/>
          <w:b/>
          <w:bCs/>
          <w:sz w:val="20"/>
          <w:szCs w:val="20"/>
        </w:rPr>
        <w:t>) intervencije KOPOP_BK</w:t>
      </w:r>
    </w:p>
    <w:p w14:paraId="7CB2CFD9" w14:textId="77777777" w:rsidR="0003606E" w:rsidRDefault="0003606E" w:rsidP="00BE4E5C">
      <w:pPr>
        <w:spacing w:after="0" w:line="260" w:lineRule="atLeast"/>
        <w:jc w:val="both"/>
        <w:rPr>
          <w:rFonts w:ascii="Arial" w:hAnsi="Arial" w:cs="Arial"/>
          <w:sz w:val="20"/>
          <w:szCs w:val="20"/>
        </w:rPr>
      </w:pPr>
    </w:p>
    <w:p w14:paraId="24E637FF" w14:textId="19C6BD3C" w:rsidR="00D11AE4" w:rsidRDefault="00D11AE4" w:rsidP="00BE4E5C">
      <w:pPr>
        <w:spacing w:after="0" w:line="260" w:lineRule="atLeast"/>
        <w:jc w:val="both"/>
        <w:rPr>
          <w:rFonts w:ascii="Arial" w:hAnsi="Arial" w:cs="Arial"/>
          <w:sz w:val="20"/>
          <w:szCs w:val="20"/>
        </w:rPr>
      </w:pPr>
      <w:r w:rsidRPr="00D70F2C">
        <w:rPr>
          <w:rFonts w:ascii="Arial" w:hAnsi="Arial" w:cs="Arial"/>
          <w:sz w:val="20"/>
          <w:szCs w:val="20"/>
        </w:rPr>
        <w:t>Če zaradi suše na pašniku ni dovolj krme za živali, je mogoče uveljavljati višjo silo.</w:t>
      </w:r>
      <w:r w:rsidR="00BE4E5C">
        <w:rPr>
          <w:rFonts w:ascii="Arial" w:hAnsi="Arial" w:cs="Arial"/>
          <w:sz w:val="20"/>
          <w:szCs w:val="20"/>
        </w:rPr>
        <w:t xml:space="preserve"> </w:t>
      </w:r>
      <w:r w:rsidRPr="00D70F2C">
        <w:rPr>
          <w:rFonts w:ascii="Arial" w:hAnsi="Arial" w:cs="Arial"/>
          <w:sz w:val="20"/>
          <w:szCs w:val="20"/>
        </w:rPr>
        <w:t>Nosilec KMG v prijavi navede način ravnanja zaradi posledic suše (npr. dokrmljevanje živali na pašniku, umik živali v hlevsko rejo ali premestitev na druge površine).</w:t>
      </w:r>
    </w:p>
    <w:p w14:paraId="1957565A" w14:textId="77777777" w:rsidR="0003606E" w:rsidRPr="00D70F2C" w:rsidRDefault="0003606E" w:rsidP="00BE4E5C">
      <w:pPr>
        <w:spacing w:after="0" w:line="260" w:lineRule="atLeast"/>
        <w:jc w:val="both"/>
        <w:rPr>
          <w:rFonts w:ascii="Arial" w:hAnsi="Arial" w:cs="Arial"/>
          <w:sz w:val="20"/>
          <w:szCs w:val="20"/>
        </w:rPr>
      </w:pPr>
    </w:p>
    <w:p w14:paraId="2EFEE9D6" w14:textId="7BBB8F05" w:rsidR="00D11AE4" w:rsidRPr="00D70F2C" w:rsidRDefault="00D11AE4" w:rsidP="00BE4E5C">
      <w:pPr>
        <w:spacing w:after="0" w:line="260" w:lineRule="atLeast"/>
        <w:jc w:val="both"/>
        <w:rPr>
          <w:rFonts w:ascii="Arial" w:hAnsi="Arial" w:cs="Arial"/>
          <w:b/>
          <w:bCs/>
          <w:sz w:val="20"/>
          <w:szCs w:val="20"/>
        </w:rPr>
      </w:pPr>
      <w:r w:rsidRPr="00D70F2C">
        <w:rPr>
          <w:rFonts w:ascii="Arial" w:hAnsi="Arial" w:cs="Arial"/>
          <w:b/>
          <w:bCs/>
          <w:sz w:val="20"/>
          <w:szCs w:val="20"/>
        </w:rPr>
        <w:t>Odstop od zahtev zaradi zagotavljanja krme</w:t>
      </w:r>
    </w:p>
    <w:p w14:paraId="29B26F13" w14:textId="77777777" w:rsidR="0003606E" w:rsidRDefault="0003606E" w:rsidP="00BE4E5C">
      <w:pPr>
        <w:spacing w:after="0" w:line="260" w:lineRule="atLeast"/>
        <w:jc w:val="both"/>
        <w:rPr>
          <w:rFonts w:ascii="Arial" w:hAnsi="Arial" w:cs="Arial"/>
          <w:sz w:val="20"/>
          <w:szCs w:val="20"/>
        </w:rPr>
      </w:pPr>
    </w:p>
    <w:p w14:paraId="045D7310" w14:textId="34DF7992" w:rsidR="00D11AE4" w:rsidRDefault="00D11AE4" w:rsidP="00BE4E5C">
      <w:pPr>
        <w:spacing w:after="0" w:line="260" w:lineRule="atLeast"/>
        <w:jc w:val="both"/>
        <w:rPr>
          <w:rFonts w:ascii="Arial" w:hAnsi="Arial" w:cs="Arial"/>
          <w:sz w:val="20"/>
          <w:szCs w:val="20"/>
        </w:rPr>
      </w:pPr>
      <w:r w:rsidRPr="00D70F2C">
        <w:rPr>
          <w:rFonts w:ascii="Arial" w:hAnsi="Arial" w:cs="Arial"/>
          <w:sz w:val="20"/>
          <w:szCs w:val="20"/>
        </w:rPr>
        <w:t>Če je zaradi pomanjkanja krme za živali treba odstopiti od zahtev posamezne intervencije (</w:t>
      </w:r>
      <w:r w:rsidR="00D70F2C">
        <w:rPr>
          <w:rFonts w:ascii="Arial" w:hAnsi="Arial" w:cs="Arial"/>
          <w:sz w:val="20"/>
          <w:szCs w:val="20"/>
        </w:rPr>
        <w:t>npr.</w:t>
      </w:r>
      <w:r w:rsidR="00BE4E5C">
        <w:rPr>
          <w:rFonts w:ascii="Arial" w:hAnsi="Arial" w:cs="Arial"/>
          <w:sz w:val="20"/>
          <w:szCs w:val="20"/>
        </w:rPr>
        <w:t xml:space="preserve"> </w:t>
      </w:r>
      <w:r w:rsidR="00D70F2C">
        <w:rPr>
          <w:rFonts w:ascii="Arial" w:hAnsi="Arial" w:cs="Arial"/>
          <w:sz w:val="20"/>
          <w:szCs w:val="20"/>
        </w:rPr>
        <w:t xml:space="preserve">glede </w:t>
      </w:r>
      <w:r w:rsidRPr="00D70F2C">
        <w:rPr>
          <w:rFonts w:ascii="Arial" w:hAnsi="Arial" w:cs="Arial"/>
          <w:sz w:val="20"/>
          <w:szCs w:val="20"/>
        </w:rPr>
        <w:t>števila košenj, načina spravila ali drugih omejitev), mora upravičenec višjo silo prijaviti ARSKTRP in navesti zadevne GERK-e.</w:t>
      </w:r>
    </w:p>
    <w:p w14:paraId="3453F626" w14:textId="77777777" w:rsidR="00F20845" w:rsidRDefault="00F20845" w:rsidP="00BE4E5C">
      <w:pPr>
        <w:spacing w:after="0" w:line="260" w:lineRule="atLeast"/>
        <w:jc w:val="both"/>
        <w:rPr>
          <w:rFonts w:ascii="Arial" w:hAnsi="Arial" w:cs="Arial"/>
          <w:sz w:val="20"/>
          <w:szCs w:val="20"/>
        </w:rPr>
      </w:pPr>
    </w:p>
    <w:p w14:paraId="66D519F0" w14:textId="77777777" w:rsidR="00D11AE4" w:rsidRPr="00D70F2C" w:rsidRDefault="00D11AE4" w:rsidP="00BE4E5C">
      <w:pPr>
        <w:spacing w:after="0" w:line="260" w:lineRule="atLeast"/>
        <w:jc w:val="both"/>
        <w:rPr>
          <w:rFonts w:ascii="Arial" w:hAnsi="Arial" w:cs="Arial"/>
          <w:b/>
          <w:bCs/>
          <w:sz w:val="20"/>
          <w:szCs w:val="20"/>
        </w:rPr>
      </w:pPr>
      <w:r w:rsidRPr="00D70F2C">
        <w:rPr>
          <w:rFonts w:ascii="Arial" w:hAnsi="Arial" w:cs="Arial"/>
          <w:b/>
          <w:bCs/>
          <w:sz w:val="20"/>
          <w:szCs w:val="20"/>
        </w:rPr>
        <w:t>3. IZJEME PRI POVRŠINSKIH ZAHTEVKIH</w:t>
      </w:r>
    </w:p>
    <w:p w14:paraId="052555C2" w14:textId="77777777" w:rsidR="0003606E" w:rsidRDefault="0003606E" w:rsidP="00BE4E5C">
      <w:pPr>
        <w:spacing w:after="0" w:line="260" w:lineRule="atLeast"/>
        <w:jc w:val="both"/>
        <w:rPr>
          <w:rFonts w:ascii="Arial" w:hAnsi="Arial" w:cs="Arial"/>
          <w:sz w:val="20"/>
          <w:szCs w:val="20"/>
        </w:rPr>
      </w:pPr>
    </w:p>
    <w:p w14:paraId="185106A0" w14:textId="66527A29" w:rsidR="00D11AE4" w:rsidRDefault="00D11AE4" w:rsidP="00BE4E5C">
      <w:pPr>
        <w:spacing w:after="0" w:line="260" w:lineRule="atLeast"/>
        <w:jc w:val="both"/>
        <w:rPr>
          <w:rFonts w:ascii="Arial" w:hAnsi="Arial" w:cs="Arial"/>
          <w:sz w:val="20"/>
          <w:szCs w:val="20"/>
        </w:rPr>
      </w:pPr>
      <w:r w:rsidRPr="00D70F2C">
        <w:rPr>
          <w:rFonts w:ascii="Arial" w:hAnsi="Arial" w:cs="Arial"/>
          <w:sz w:val="20"/>
          <w:szCs w:val="20"/>
        </w:rPr>
        <w:t>Čeprav se višja sila pri površinskih zahtevkih praviloma ugotavlja po uradni dolžnosti, mora upravičenec v naslednjih primerih prijaviti višjo silo ali umakniti zahtevek:</w:t>
      </w:r>
    </w:p>
    <w:p w14:paraId="79F64FF1" w14:textId="77777777" w:rsidR="0003606E" w:rsidRPr="00D70F2C" w:rsidRDefault="0003606E" w:rsidP="00BE4E5C">
      <w:pPr>
        <w:spacing w:after="0" w:line="260" w:lineRule="atLeast"/>
        <w:jc w:val="both"/>
        <w:rPr>
          <w:rFonts w:ascii="Arial" w:hAnsi="Arial" w:cs="Arial"/>
          <w:sz w:val="20"/>
          <w:szCs w:val="20"/>
        </w:rPr>
      </w:pPr>
    </w:p>
    <w:p w14:paraId="4B0B41CF" w14:textId="3E9549FD" w:rsidR="00D11AE4" w:rsidRDefault="00D11AE4" w:rsidP="00BE4E5C">
      <w:pPr>
        <w:spacing w:after="0" w:line="260" w:lineRule="atLeast"/>
        <w:jc w:val="both"/>
        <w:rPr>
          <w:rFonts w:ascii="Arial" w:hAnsi="Arial" w:cs="Arial"/>
          <w:sz w:val="20"/>
          <w:szCs w:val="20"/>
        </w:rPr>
      </w:pPr>
      <w:r w:rsidRPr="00D70F2C">
        <w:rPr>
          <w:rFonts w:ascii="Arial" w:hAnsi="Arial" w:cs="Arial"/>
          <w:b/>
          <w:bCs/>
          <w:sz w:val="20"/>
          <w:szCs w:val="20"/>
        </w:rPr>
        <w:t>Shema NPP</w:t>
      </w:r>
      <w:r w:rsidR="0003606E">
        <w:rPr>
          <w:rFonts w:ascii="Arial" w:hAnsi="Arial" w:cs="Arial"/>
          <w:b/>
          <w:bCs/>
          <w:sz w:val="20"/>
          <w:szCs w:val="20"/>
        </w:rPr>
        <w:t>:</w:t>
      </w:r>
      <w:r w:rsidR="0003606E" w:rsidRPr="00D70F2C">
        <w:rPr>
          <w:rFonts w:ascii="Arial" w:hAnsi="Arial" w:cs="Arial"/>
          <w:sz w:val="20"/>
          <w:szCs w:val="20"/>
        </w:rPr>
        <w:t xml:space="preserve"> </w:t>
      </w:r>
      <w:r w:rsidRPr="00D70F2C">
        <w:rPr>
          <w:rFonts w:ascii="Arial" w:hAnsi="Arial" w:cs="Arial"/>
          <w:sz w:val="20"/>
          <w:szCs w:val="20"/>
        </w:rPr>
        <w:t>Če površine zaradi suše sploh ne bodo posejane, mora upravičenec zahtevek umakniti.</w:t>
      </w:r>
    </w:p>
    <w:p w14:paraId="6856D5D6" w14:textId="77777777" w:rsidR="0003606E" w:rsidRPr="00D70F2C" w:rsidRDefault="0003606E" w:rsidP="00BE4E5C">
      <w:pPr>
        <w:spacing w:after="0" w:line="260" w:lineRule="atLeast"/>
        <w:jc w:val="both"/>
        <w:rPr>
          <w:rFonts w:ascii="Arial" w:hAnsi="Arial" w:cs="Arial"/>
          <w:sz w:val="20"/>
          <w:szCs w:val="20"/>
        </w:rPr>
      </w:pPr>
    </w:p>
    <w:p w14:paraId="231F2BCD" w14:textId="314916EB" w:rsidR="00906741" w:rsidRDefault="00D11AE4" w:rsidP="00BE4E5C">
      <w:pPr>
        <w:spacing w:after="0" w:line="260" w:lineRule="atLeast"/>
        <w:jc w:val="both"/>
        <w:rPr>
          <w:rFonts w:ascii="Arial" w:hAnsi="Arial" w:cs="Arial"/>
          <w:sz w:val="20"/>
          <w:szCs w:val="20"/>
        </w:rPr>
      </w:pPr>
      <w:r w:rsidRPr="00D70F2C">
        <w:rPr>
          <w:rFonts w:ascii="Arial" w:hAnsi="Arial" w:cs="Arial"/>
          <w:b/>
          <w:bCs/>
          <w:sz w:val="20"/>
          <w:szCs w:val="20"/>
        </w:rPr>
        <w:t>Operacija SOR</w:t>
      </w:r>
      <w:r w:rsidR="0003606E">
        <w:rPr>
          <w:rFonts w:ascii="Arial" w:hAnsi="Arial" w:cs="Arial"/>
          <w:b/>
          <w:bCs/>
          <w:sz w:val="20"/>
          <w:szCs w:val="20"/>
        </w:rPr>
        <w:t>:</w:t>
      </w:r>
      <w:r w:rsidR="0003606E" w:rsidRPr="00D70F2C">
        <w:rPr>
          <w:rFonts w:ascii="Arial" w:hAnsi="Arial" w:cs="Arial"/>
          <w:sz w:val="20"/>
          <w:szCs w:val="20"/>
        </w:rPr>
        <w:t xml:space="preserve"> </w:t>
      </w:r>
      <w:r w:rsidRPr="00D70F2C">
        <w:rPr>
          <w:rFonts w:ascii="Arial" w:hAnsi="Arial" w:cs="Arial"/>
          <w:sz w:val="20"/>
          <w:szCs w:val="20"/>
        </w:rPr>
        <w:t xml:space="preserve">Če </w:t>
      </w:r>
      <w:r w:rsidR="00906741" w:rsidRPr="00D70F2C">
        <w:rPr>
          <w:rFonts w:ascii="Arial" w:hAnsi="Arial" w:cs="Arial"/>
          <w:sz w:val="20"/>
          <w:szCs w:val="20"/>
        </w:rPr>
        <w:t>setev</w:t>
      </w:r>
      <w:r w:rsidRPr="00D70F2C">
        <w:rPr>
          <w:rFonts w:ascii="Arial" w:hAnsi="Arial" w:cs="Arial"/>
          <w:sz w:val="20"/>
          <w:szCs w:val="20"/>
        </w:rPr>
        <w:t xml:space="preserve"> </w:t>
      </w:r>
      <w:r w:rsidR="009B29F0" w:rsidRPr="00D70F2C">
        <w:rPr>
          <w:rFonts w:ascii="Arial" w:hAnsi="Arial" w:cs="Arial"/>
          <w:sz w:val="20"/>
          <w:szCs w:val="20"/>
        </w:rPr>
        <w:t xml:space="preserve">v letu 2026 </w:t>
      </w:r>
      <w:r w:rsidRPr="00D70F2C">
        <w:rPr>
          <w:rFonts w:ascii="Arial" w:hAnsi="Arial" w:cs="Arial"/>
          <w:sz w:val="20"/>
          <w:szCs w:val="20"/>
        </w:rPr>
        <w:t xml:space="preserve">zaradi suše sploh ne bo </w:t>
      </w:r>
      <w:r w:rsidR="00906741" w:rsidRPr="00D70F2C">
        <w:rPr>
          <w:rFonts w:ascii="Arial" w:hAnsi="Arial" w:cs="Arial"/>
          <w:sz w:val="20"/>
          <w:szCs w:val="20"/>
        </w:rPr>
        <w:t>opravljena</w:t>
      </w:r>
      <w:r w:rsidRPr="00D70F2C">
        <w:rPr>
          <w:rFonts w:ascii="Arial" w:hAnsi="Arial" w:cs="Arial"/>
          <w:sz w:val="20"/>
          <w:szCs w:val="20"/>
        </w:rPr>
        <w:t>, mora upravičenec sporočiti višjo silo</w:t>
      </w:r>
      <w:r w:rsidR="00284150" w:rsidRPr="00D70F2C">
        <w:rPr>
          <w:rFonts w:ascii="Arial" w:hAnsi="Arial" w:cs="Arial"/>
          <w:sz w:val="20"/>
          <w:szCs w:val="20"/>
        </w:rPr>
        <w:t xml:space="preserve">, </w:t>
      </w:r>
      <w:r w:rsidR="009B29F0" w:rsidRPr="00D70F2C">
        <w:rPr>
          <w:rFonts w:ascii="Arial" w:hAnsi="Arial" w:cs="Arial"/>
          <w:sz w:val="20"/>
          <w:szCs w:val="20"/>
        </w:rPr>
        <w:t>saj</w:t>
      </w:r>
      <w:r w:rsidR="00284150" w:rsidRPr="00D70F2C">
        <w:rPr>
          <w:rFonts w:ascii="Arial" w:hAnsi="Arial" w:cs="Arial"/>
          <w:sz w:val="20"/>
          <w:szCs w:val="20"/>
        </w:rPr>
        <w:t xml:space="preserve"> ima večletno obveznost izpolnjevanja </w:t>
      </w:r>
      <w:r w:rsidR="00872BAE" w:rsidRPr="00D70F2C">
        <w:rPr>
          <w:rFonts w:ascii="Arial" w:hAnsi="Arial" w:cs="Arial"/>
          <w:sz w:val="20"/>
          <w:szCs w:val="20"/>
        </w:rPr>
        <w:t xml:space="preserve">zahtev </w:t>
      </w:r>
      <w:r w:rsidR="00284150" w:rsidRPr="00D70F2C">
        <w:rPr>
          <w:rFonts w:ascii="Arial" w:hAnsi="Arial" w:cs="Arial"/>
          <w:sz w:val="20"/>
          <w:szCs w:val="20"/>
        </w:rPr>
        <w:t>operacije SOR</w:t>
      </w:r>
      <w:r w:rsidRPr="00D70F2C">
        <w:rPr>
          <w:rFonts w:ascii="Arial" w:hAnsi="Arial" w:cs="Arial"/>
          <w:sz w:val="20"/>
          <w:szCs w:val="20"/>
        </w:rPr>
        <w:t xml:space="preserve">. </w:t>
      </w:r>
      <w:r w:rsidR="009B29F0" w:rsidRPr="00D70F2C">
        <w:rPr>
          <w:rFonts w:ascii="Arial" w:hAnsi="Arial" w:cs="Arial"/>
          <w:sz w:val="20"/>
          <w:szCs w:val="20"/>
        </w:rPr>
        <w:t>Za to leto</w:t>
      </w:r>
      <w:r w:rsidR="00284150" w:rsidRPr="00D70F2C">
        <w:rPr>
          <w:rFonts w:ascii="Arial" w:hAnsi="Arial" w:cs="Arial"/>
          <w:sz w:val="20"/>
          <w:szCs w:val="20"/>
        </w:rPr>
        <w:t xml:space="preserve"> ne bo prejel plačila, </w:t>
      </w:r>
      <w:r w:rsidR="009B29F0" w:rsidRPr="00D70F2C">
        <w:rPr>
          <w:rFonts w:ascii="Arial" w:hAnsi="Arial" w:cs="Arial"/>
          <w:sz w:val="20"/>
          <w:szCs w:val="20"/>
        </w:rPr>
        <w:t xml:space="preserve">vendar se mu bo priznana </w:t>
      </w:r>
      <w:r w:rsidR="00284150" w:rsidRPr="00D70F2C">
        <w:rPr>
          <w:rFonts w:ascii="Arial" w:hAnsi="Arial" w:cs="Arial"/>
          <w:sz w:val="20"/>
          <w:szCs w:val="20"/>
        </w:rPr>
        <w:t xml:space="preserve">višja sila </w:t>
      </w:r>
      <w:r w:rsidR="009B29F0" w:rsidRPr="00D70F2C">
        <w:rPr>
          <w:rFonts w:ascii="Arial" w:hAnsi="Arial" w:cs="Arial"/>
          <w:sz w:val="20"/>
          <w:szCs w:val="20"/>
        </w:rPr>
        <w:t>upoštevala pri izpolnjevanju večletne obveznosti</w:t>
      </w:r>
      <w:r w:rsidRPr="00D70F2C">
        <w:rPr>
          <w:rFonts w:ascii="Arial" w:hAnsi="Arial" w:cs="Arial"/>
          <w:sz w:val="20"/>
          <w:szCs w:val="20"/>
        </w:rPr>
        <w:t>.</w:t>
      </w:r>
    </w:p>
    <w:p w14:paraId="4732EC23" w14:textId="77777777" w:rsidR="0003606E" w:rsidRPr="00D70F2C" w:rsidRDefault="0003606E" w:rsidP="00BE4E5C">
      <w:pPr>
        <w:spacing w:after="0" w:line="260" w:lineRule="atLeast"/>
        <w:jc w:val="both"/>
        <w:rPr>
          <w:rFonts w:ascii="Arial" w:hAnsi="Arial" w:cs="Arial"/>
          <w:sz w:val="20"/>
          <w:szCs w:val="20"/>
        </w:rPr>
      </w:pPr>
    </w:p>
    <w:p w14:paraId="324AD0E2" w14:textId="5C00FA88" w:rsidR="00D11AE4" w:rsidRDefault="00D11AE4" w:rsidP="00BE4E5C">
      <w:pPr>
        <w:spacing w:after="0" w:line="260" w:lineRule="atLeast"/>
        <w:jc w:val="both"/>
        <w:rPr>
          <w:rFonts w:ascii="Arial" w:hAnsi="Arial" w:cs="Arial"/>
          <w:sz w:val="20"/>
          <w:szCs w:val="20"/>
        </w:rPr>
      </w:pPr>
      <w:r w:rsidRPr="00D70F2C">
        <w:rPr>
          <w:rFonts w:ascii="Arial" w:hAnsi="Arial" w:cs="Arial"/>
          <w:b/>
          <w:bCs/>
          <w:sz w:val="20"/>
          <w:szCs w:val="20"/>
        </w:rPr>
        <w:t>DKOP 7</w:t>
      </w:r>
      <w:r w:rsidR="0003606E">
        <w:rPr>
          <w:rFonts w:ascii="Arial" w:hAnsi="Arial" w:cs="Arial"/>
          <w:b/>
          <w:bCs/>
          <w:sz w:val="20"/>
          <w:szCs w:val="20"/>
        </w:rPr>
        <w:t>:</w:t>
      </w:r>
      <w:r w:rsidR="0003606E" w:rsidRPr="00D70F2C">
        <w:rPr>
          <w:rFonts w:ascii="Arial" w:hAnsi="Arial" w:cs="Arial"/>
          <w:sz w:val="20"/>
          <w:szCs w:val="20"/>
        </w:rPr>
        <w:t xml:space="preserve"> </w:t>
      </w:r>
      <w:r w:rsidRPr="00D70F2C">
        <w:rPr>
          <w:rFonts w:ascii="Arial" w:hAnsi="Arial" w:cs="Arial"/>
          <w:sz w:val="20"/>
          <w:szCs w:val="20"/>
        </w:rPr>
        <w:t>Če površina zaradi suše sploh ne bo posejana in zato zahteve DKOP 7 ni mogoče izpolniti, mora upravičenec sporočiti višjo silo. Če bo višja sila priznana, se zaradi tega ne bodo izrekla znižanja iz naslova pogojenosti.</w:t>
      </w:r>
    </w:p>
    <w:p w14:paraId="3CDF0A8B" w14:textId="77777777" w:rsidR="0003606E" w:rsidRPr="00D70F2C" w:rsidRDefault="0003606E" w:rsidP="00BE4E5C">
      <w:pPr>
        <w:spacing w:after="0" w:line="260" w:lineRule="atLeast"/>
        <w:jc w:val="both"/>
        <w:rPr>
          <w:rFonts w:ascii="Arial" w:hAnsi="Arial" w:cs="Arial"/>
          <w:sz w:val="20"/>
          <w:szCs w:val="20"/>
        </w:rPr>
      </w:pPr>
    </w:p>
    <w:p w14:paraId="56ADE993" w14:textId="1E89C726" w:rsidR="00B07EDA" w:rsidRPr="00D70F2C" w:rsidRDefault="00E46971" w:rsidP="00BE4E5C">
      <w:pPr>
        <w:spacing w:after="0" w:line="260" w:lineRule="atLeast"/>
        <w:jc w:val="both"/>
        <w:rPr>
          <w:rFonts w:ascii="Arial" w:hAnsi="Arial" w:cs="Arial"/>
          <w:b/>
          <w:bCs/>
          <w:sz w:val="20"/>
          <w:szCs w:val="20"/>
        </w:rPr>
      </w:pPr>
      <w:r w:rsidRPr="00D70F2C">
        <w:rPr>
          <w:rFonts w:ascii="Arial" w:hAnsi="Arial" w:cs="Arial"/>
          <w:b/>
          <w:bCs/>
          <w:sz w:val="20"/>
          <w:szCs w:val="20"/>
        </w:rPr>
        <w:t xml:space="preserve">4. </w:t>
      </w:r>
      <w:r w:rsidR="00B07EDA" w:rsidRPr="00D70F2C">
        <w:rPr>
          <w:rFonts w:ascii="Arial" w:hAnsi="Arial" w:cs="Arial"/>
          <w:b/>
          <w:bCs/>
          <w:sz w:val="20"/>
          <w:szCs w:val="20"/>
        </w:rPr>
        <w:t>PRIMERI, PRI KATERIH SE NA VIŠJO SILO ZARADI SUŠE NI MOGOČE SKLICEVATI</w:t>
      </w:r>
    </w:p>
    <w:p w14:paraId="0A1EE856" w14:textId="77777777" w:rsidR="0003606E" w:rsidRPr="00D70F2C" w:rsidRDefault="0003606E" w:rsidP="00BE4E5C">
      <w:pPr>
        <w:spacing w:after="0" w:line="260" w:lineRule="atLeast"/>
        <w:jc w:val="both"/>
        <w:rPr>
          <w:rFonts w:ascii="Arial" w:hAnsi="Arial" w:cs="Arial"/>
          <w:sz w:val="20"/>
          <w:szCs w:val="20"/>
        </w:rPr>
      </w:pPr>
    </w:p>
    <w:p w14:paraId="68E68FC1" w14:textId="01C1FD4B" w:rsidR="00B07EDA" w:rsidRPr="00D70F2C" w:rsidRDefault="00B07EDA" w:rsidP="00BE4E5C">
      <w:pPr>
        <w:spacing w:after="0" w:line="260" w:lineRule="atLeast"/>
        <w:jc w:val="both"/>
        <w:rPr>
          <w:rFonts w:ascii="Arial" w:hAnsi="Arial" w:cs="Arial"/>
          <w:b/>
          <w:bCs/>
          <w:sz w:val="20"/>
          <w:szCs w:val="20"/>
        </w:rPr>
      </w:pPr>
      <w:r w:rsidRPr="00D70F2C">
        <w:rPr>
          <w:rFonts w:ascii="Arial" w:hAnsi="Arial" w:cs="Arial"/>
          <w:b/>
          <w:bCs/>
          <w:sz w:val="20"/>
          <w:szCs w:val="20"/>
        </w:rPr>
        <w:t>DKOP 9</w:t>
      </w:r>
      <w:r w:rsidR="002C1186" w:rsidRPr="00D70F2C">
        <w:rPr>
          <w:rFonts w:ascii="Arial" w:hAnsi="Arial" w:cs="Arial"/>
          <w:sz w:val="20"/>
          <w:szCs w:val="20"/>
        </w:rPr>
        <w:t xml:space="preserve"> </w:t>
      </w:r>
      <w:r w:rsidR="002C1186" w:rsidRPr="00D70F2C">
        <w:rPr>
          <w:rFonts w:ascii="Arial" w:hAnsi="Arial" w:cs="Arial"/>
          <w:b/>
          <w:bCs/>
          <w:sz w:val="20"/>
          <w:szCs w:val="20"/>
        </w:rPr>
        <w:t>Prepoved preusmeritve ali oranja trajnega travinja, opredeljenega kot okoljsko občutljivo trajno travinje na območjih Natura 2000</w:t>
      </w:r>
    </w:p>
    <w:p w14:paraId="48495E27" w14:textId="77777777" w:rsidR="0003606E" w:rsidRDefault="0003606E" w:rsidP="00BE4E5C">
      <w:pPr>
        <w:spacing w:after="0" w:line="260" w:lineRule="atLeast"/>
        <w:jc w:val="both"/>
        <w:rPr>
          <w:rFonts w:ascii="Arial" w:hAnsi="Arial" w:cs="Arial"/>
          <w:sz w:val="20"/>
          <w:szCs w:val="20"/>
        </w:rPr>
      </w:pPr>
    </w:p>
    <w:p w14:paraId="772041AA" w14:textId="2C9816FD" w:rsidR="00B07EDA" w:rsidRDefault="00B07EDA" w:rsidP="00BE4E5C">
      <w:pPr>
        <w:spacing w:after="0" w:line="260" w:lineRule="atLeast"/>
        <w:jc w:val="both"/>
        <w:rPr>
          <w:rFonts w:ascii="Arial" w:hAnsi="Arial" w:cs="Arial"/>
          <w:sz w:val="20"/>
          <w:szCs w:val="20"/>
        </w:rPr>
      </w:pPr>
      <w:r w:rsidRPr="00D70F2C">
        <w:rPr>
          <w:rFonts w:ascii="Arial" w:hAnsi="Arial" w:cs="Arial"/>
          <w:sz w:val="20"/>
          <w:szCs w:val="20"/>
        </w:rPr>
        <w:t xml:space="preserve">Kršitve standarda DKOP 9 se </w:t>
      </w:r>
      <w:r w:rsidRPr="00D70F2C">
        <w:rPr>
          <w:rFonts w:ascii="Arial" w:hAnsi="Arial" w:cs="Arial"/>
          <w:b/>
          <w:bCs/>
          <w:sz w:val="20"/>
          <w:szCs w:val="20"/>
        </w:rPr>
        <w:t>ne štejejo</w:t>
      </w:r>
      <w:r w:rsidRPr="00D70F2C">
        <w:rPr>
          <w:rFonts w:ascii="Arial" w:hAnsi="Arial" w:cs="Arial"/>
          <w:sz w:val="20"/>
          <w:szCs w:val="20"/>
        </w:rPr>
        <w:t xml:space="preserve"> za posledico višje sile zaradi suše. Travno rušo na teh trajnih travnikih je mogoče obnoviti brez preoravanja, sprememba rabe pa ni dopustna.</w:t>
      </w:r>
    </w:p>
    <w:p w14:paraId="2B1F77E3" w14:textId="77777777" w:rsidR="0003606E" w:rsidRPr="00D70F2C" w:rsidRDefault="0003606E" w:rsidP="00BE4E5C">
      <w:pPr>
        <w:spacing w:after="0" w:line="260" w:lineRule="atLeast"/>
        <w:jc w:val="both"/>
        <w:rPr>
          <w:rFonts w:ascii="Arial" w:hAnsi="Arial" w:cs="Arial"/>
          <w:sz w:val="20"/>
          <w:szCs w:val="20"/>
        </w:rPr>
      </w:pPr>
    </w:p>
    <w:p w14:paraId="5B37AF67" w14:textId="77E79391" w:rsidR="00E46971" w:rsidRPr="00D70F2C" w:rsidRDefault="00E46971" w:rsidP="00BE4E5C">
      <w:pPr>
        <w:pStyle w:val="paragraph"/>
        <w:spacing w:before="0" w:beforeAutospacing="0" w:after="0" w:afterAutospacing="0" w:line="260" w:lineRule="atLeast"/>
        <w:jc w:val="both"/>
        <w:textAlignment w:val="baseline"/>
        <w:rPr>
          <w:rFonts w:ascii="Arial" w:hAnsi="Arial" w:cs="Arial"/>
          <w:sz w:val="20"/>
          <w:szCs w:val="20"/>
        </w:rPr>
      </w:pPr>
      <w:r w:rsidRPr="00D70F2C">
        <w:rPr>
          <w:rFonts w:ascii="Arial" w:hAnsi="Arial" w:cs="Arial"/>
          <w:b/>
          <w:bCs/>
          <w:sz w:val="20"/>
          <w:szCs w:val="20"/>
        </w:rPr>
        <w:t>5. POSEBNE PRILAGODITVE ZA LETO 2026 ZARADI SUŠE</w:t>
      </w:r>
    </w:p>
    <w:p w14:paraId="58F2F2A3" w14:textId="77777777" w:rsidR="0003606E" w:rsidRDefault="0003606E" w:rsidP="00BE4E5C">
      <w:pPr>
        <w:pStyle w:val="paragraph"/>
        <w:spacing w:before="0" w:beforeAutospacing="0" w:after="0" w:afterAutospacing="0" w:line="260" w:lineRule="atLeast"/>
        <w:jc w:val="both"/>
        <w:textAlignment w:val="baseline"/>
        <w:rPr>
          <w:rFonts w:ascii="Arial" w:eastAsiaTheme="minorHAnsi" w:hAnsi="Arial" w:cs="Arial"/>
          <w:kern w:val="2"/>
          <w:sz w:val="20"/>
          <w:szCs w:val="20"/>
          <w:lang w:eastAsia="en-US"/>
          <w14:ligatures w14:val="standardContextual"/>
        </w:rPr>
      </w:pPr>
    </w:p>
    <w:p w14:paraId="77AACD45" w14:textId="37DDF453" w:rsidR="00E46971" w:rsidRDefault="00E46971" w:rsidP="00BE4E5C">
      <w:pPr>
        <w:pStyle w:val="paragraph"/>
        <w:spacing w:before="0" w:beforeAutospacing="0" w:after="0" w:afterAutospacing="0" w:line="260" w:lineRule="atLeast"/>
        <w:jc w:val="both"/>
        <w:textAlignment w:val="baseline"/>
        <w:rPr>
          <w:rFonts w:ascii="Arial" w:eastAsiaTheme="minorHAnsi" w:hAnsi="Arial" w:cs="Arial"/>
          <w:kern w:val="2"/>
          <w:sz w:val="20"/>
          <w:szCs w:val="20"/>
          <w:lang w:eastAsia="en-US"/>
          <w14:ligatures w14:val="standardContextual"/>
        </w:rPr>
      </w:pPr>
      <w:r w:rsidRPr="00D70F2C">
        <w:rPr>
          <w:rFonts w:ascii="Arial" w:eastAsiaTheme="minorHAnsi" w:hAnsi="Arial" w:cs="Arial"/>
          <w:kern w:val="2"/>
          <w:sz w:val="20"/>
          <w:szCs w:val="20"/>
          <w:lang w:eastAsia="en-US"/>
          <w14:ligatures w14:val="standardContextual"/>
        </w:rPr>
        <w:t>Zaradi izrednih sušnih razmer so bile za nekatere intervencije že sprejete prilagoditve pogojev izvajanja. V teh primerih upravičencem ni treba uveljavljati višje sile.</w:t>
      </w:r>
    </w:p>
    <w:p w14:paraId="3E3C1FE2" w14:textId="77777777" w:rsidR="0003606E" w:rsidRPr="00D70F2C" w:rsidRDefault="0003606E" w:rsidP="00BE4E5C">
      <w:pPr>
        <w:pStyle w:val="paragraph"/>
        <w:spacing w:before="0" w:beforeAutospacing="0" w:after="0" w:afterAutospacing="0" w:line="260" w:lineRule="atLeast"/>
        <w:jc w:val="both"/>
        <w:textAlignment w:val="baseline"/>
        <w:rPr>
          <w:rFonts w:ascii="Arial" w:eastAsiaTheme="minorHAnsi" w:hAnsi="Arial" w:cs="Arial"/>
          <w:kern w:val="2"/>
          <w:sz w:val="20"/>
          <w:szCs w:val="20"/>
          <w:lang w:eastAsia="en-US"/>
          <w14:ligatures w14:val="standardContextual"/>
        </w:rPr>
      </w:pPr>
    </w:p>
    <w:p w14:paraId="6620BF44" w14:textId="42F58494" w:rsidR="00E46971" w:rsidRDefault="00E46971" w:rsidP="00BE4E5C">
      <w:pPr>
        <w:pStyle w:val="paragraph"/>
        <w:spacing w:before="0" w:beforeAutospacing="0" w:after="0" w:afterAutospacing="0" w:line="260" w:lineRule="atLeast"/>
        <w:jc w:val="both"/>
        <w:textAlignment w:val="baseline"/>
        <w:rPr>
          <w:rFonts w:ascii="Arial" w:eastAsiaTheme="minorHAnsi" w:hAnsi="Arial" w:cs="Arial"/>
          <w:kern w:val="2"/>
          <w:sz w:val="20"/>
          <w:szCs w:val="20"/>
          <w:lang w:eastAsia="en-US"/>
          <w14:ligatures w14:val="standardContextual"/>
        </w:rPr>
      </w:pPr>
      <w:r w:rsidRPr="00D70F2C">
        <w:rPr>
          <w:rFonts w:ascii="Arial" w:eastAsiaTheme="minorHAnsi" w:hAnsi="Arial" w:cs="Arial"/>
          <w:kern w:val="2"/>
          <w:sz w:val="20"/>
          <w:szCs w:val="20"/>
          <w:lang w:eastAsia="en-US"/>
          <w14:ligatures w14:val="standardContextual"/>
        </w:rPr>
        <w:t>Shema NPP: Za leto 2026 se obdobje obvezne prisotnosti neprezimnih naknadnih posevkov izjemoma skrajša. Namesto od 15.</w:t>
      </w:r>
      <w:r w:rsidR="00E400C8" w:rsidRPr="00D70F2C">
        <w:rPr>
          <w:rFonts w:ascii="Arial" w:eastAsiaTheme="minorHAnsi" w:hAnsi="Arial" w:cs="Arial"/>
          <w:kern w:val="2"/>
          <w:sz w:val="20"/>
          <w:szCs w:val="20"/>
          <w:lang w:eastAsia="en-US"/>
          <w14:ligatures w14:val="standardContextual"/>
        </w:rPr>
        <w:t> </w:t>
      </w:r>
      <w:r w:rsidRPr="00D70F2C">
        <w:rPr>
          <w:rFonts w:ascii="Arial" w:eastAsiaTheme="minorHAnsi" w:hAnsi="Arial" w:cs="Arial"/>
          <w:kern w:val="2"/>
          <w:sz w:val="20"/>
          <w:szCs w:val="20"/>
          <w:lang w:eastAsia="en-US"/>
          <w14:ligatures w14:val="standardContextual"/>
        </w:rPr>
        <w:t>avgusta do 15.</w:t>
      </w:r>
      <w:r w:rsidR="00E400C8" w:rsidRPr="00D70F2C">
        <w:rPr>
          <w:rFonts w:ascii="Arial" w:eastAsiaTheme="minorHAnsi" w:hAnsi="Arial" w:cs="Arial"/>
          <w:kern w:val="2"/>
          <w:sz w:val="20"/>
          <w:szCs w:val="20"/>
          <w:lang w:eastAsia="en-US"/>
          <w14:ligatures w14:val="standardContextual"/>
        </w:rPr>
        <w:t> </w:t>
      </w:r>
      <w:r w:rsidRPr="00D70F2C">
        <w:rPr>
          <w:rFonts w:ascii="Arial" w:eastAsiaTheme="minorHAnsi" w:hAnsi="Arial" w:cs="Arial"/>
          <w:kern w:val="2"/>
          <w:sz w:val="20"/>
          <w:szCs w:val="20"/>
          <w:lang w:eastAsia="en-US"/>
          <w14:ligatures w14:val="standardContextual"/>
        </w:rPr>
        <w:t>oktobra</w:t>
      </w:r>
      <w:r w:rsidR="00E400C8" w:rsidRPr="00D70F2C">
        <w:rPr>
          <w:rFonts w:ascii="Arial" w:eastAsiaTheme="minorHAnsi" w:hAnsi="Arial" w:cs="Arial"/>
          <w:kern w:val="2"/>
          <w:sz w:val="20"/>
          <w:szCs w:val="20"/>
          <w:lang w:eastAsia="en-US"/>
          <w14:ligatures w14:val="standardContextual"/>
        </w:rPr>
        <w:t> </w:t>
      </w:r>
      <w:r w:rsidRPr="00D70F2C">
        <w:rPr>
          <w:rFonts w:ascii="Arial" w:eastAsiaTheme="minorHAnsi" w:hAnsi="Arial" w:cs="Arial"/>
          <w:kern w:val="2"/>
          <w:sz w:val="20"/>
          <w:szCs w:val="20"/>
          <w:lang w:eastAsia="en-US"/>
          <w14:ligatures w14:val="standardContextual"/>
        </w:rPr>
        <w:t>2026 mora biti posevek prisoten v obdobju od 1.</w:t>
      </w:r>
      <w:r w:rsidR="00E400C8" w:rsidRPr="00D70F2C">
        <w:rPr>
          <w:rFonts w:ascii="Arial" w:eastAsiaTheme="minorHAnsi" w:hAnsi="Arial" w:cs="Arial"/>
          <w:kern w:val="2"/>
          <w:sz w:val="20"/>
          <w:szCs w:val="20"/>
          <w:lang w:eastAsia="en-US"/>
          <w14:ligatures w14:val="standardContextual"/>
        </w:rPr>
        <w:t> </w:t>
      </w:r>
      <w:r w:rsidRPr="00D70F2C">
        <w:rPr>
          <w:rFonts w:ascii="Arial" w:eastAsiaTheme="minorHAnsi" w:hAnsi="Arial" w:cs="Arial"/>
          <w:kern w:val="2"/>
          <w:sz w:val="20"/>
          <w:szCs w:val="20"/>
          <w:lang w:eastAsia="en-US"/>
          <w14:ligatures w14:val="standardContextual"/>
        </w:rPr>
        <w:t>septembra do 15.</w:t>
      </w:r>
      <w:r w:rsidR="00E400C8" w:rsidRPr="00D70F2C">
        <w:rPr>
          <w:rFonts w:ascii="Arial" w:eastAsiaTheme="minorHAnsi" w:hAnsi="Arial" w:cs="Arial"/>
          <w:kern w:val="2"/>
          <w:sz w:val="20"/>
          <w:szCs w:val="20"/>
          <w:lang w:eastAsia="en-US"/>
          <w14:ligatures w14:val="standardContextual"/>
        </w:rPr>
        <w:t> </w:t>
      </w:r>
      <w:r w:rsidRPr="00D70F2C">
        <w:rPr>
          <w:rFonts w:ascii="Arial" w:eastAsiaTheme="minorHAnsi" w:hAnsi="Arial" w:cs="Arial"/>
          <w:kern w:val="2"/>
          <w:sz w:val="20"/>
          <w:szCs w:val="20"/>
          <w:lang w:eastAsia="en-US"/>
          <w14:ligatures w14:val="standardContextual"/>
        </w:rPr>
        <w:t>oktobra</w:t>
      </w:r>
      <w:r w:rsidR="00E400C8" w:rsidRPr="00D70F2C">
        <w:rPr>
          <w:rFonts w:ascii="Arial" w:eastAsiaTheme="minorHAnsi" w:hAnsi="Arial" w:cs="Arial"/>
          <w:kern w:val="2"/>
          <w:sz w:val="20"/>
          <w:szCs w:val="20"/>
          <w:lang w:eastAsia="en-US"/>
          <w14:ligatures w14:val="standardContextual"/>
        </w:rPr>
        <w:t> </w:t>
      </w:r>
      <w:r w:rsidRPr="00D70F2C">
        <w:rPr>
          <w:rFonts w:ascii="Arial" w:eastAsiaTheme="minorHAnsi" w:hAnsi="Arial" w:cs="Arial"/>
          <w:kern w:val="2"/>
          <w:sz w:val="20"/>
          <w:szCs w:val="20"/>
          <w:lang w:eastAsia="en-US"/>
          <w14:ligatures w14:val="standardContextual"/>
        </w:rPr>
        <w:t>2026.</w:t>
      </w:r>
    </w:p>
    <w:p w14:paraId="2FF734C9" w14:textId="77777777" w:rsidR="0003606E" w:rsidRPr="00D70F2C" w:rsidRDefault="0003606E" w:rsidP="00BE4E5C">
      <w:pPr>
        <w:pStyle w:val="paragraph"/>
        <w:spacing w:before="0" w:beforeAutospacing="0" w:after="0" w:afterAutospacing="0" w:line="260" w:lineRule="atLeast"/>
        <w:jc w:val="both"/>
        <w:textAlignment w:val="baseline"/>
        <w:rPr>
          <w:rFonts w:ascii="Arial" w:eastAsiaTheme="minorHAnsi" w:hAnsi="Arial" w:cs="Arial"/>
          <w:kern w:val="2"/>
          <w:sz w:val="20"/>
          <w:szCs w:val="20"/>
          <w:lang w:eastAsia="en-US"/>
          <w14:ligatures w14:val="standardContextual"/>
        </w:rPr>
      </w:pPr>
    </w:p>
    <w:p w14:paraId="5A4FDC9B" w14:textId="31EE45C7" w:rsidR="00E46971" w:rsidRDefault="00E46971" w:rsidP="00BE4E5C">
      <w:pPr>
        <w:pStyle w:val="paragraph"/>
        <w:spacing w:before="0" w:beforeAutospacing="0" w:after="0" w:afterAutospacing="0" w:line="260" w:lineRule="atLeast"/>
        <w:jc w:val="both"/>
        <w:textAlignment w:val="baseline"/>
        <w:rPr>
          <w:rFonts w:ascii="Arial" w:eastAsiaTheme="minorHAnsi" w:hAnsi="Arial" w:cs="Arial"/>
          <w:kern w:val="2"/>
          <w:sz w:val="20"/>
          <w:szCs w:val="20"/>
          <w:lang w:eastAsia="en-US"/>
          <w14:ligatures w14:val="standardContextual"/>
        </w:rPr>
      </w:pPr>
      <w:r w:rsidRPr="00D70F2C">
        <w:rPr>
          <w:rFonts w:ascii="Arial" w:eastAsiaTheme="minorHAnsi" w:hAnsi="Arial" w:cs="Arial"/>
          <w:b/>
          <w:bCs/>
          <w:kern w:val="2"/>
          <w:sz w:val="20"/>
          <w:szCs w:val="20"/>
          <w:lang w:eastAsia="en-US"/>
          <w14:ligatures w14:val="standardContextual"/>
        </w:rPr>
        <w:t>Operacij</w:t>
      </w:r>
      <w:r w:rsidR="00E400C8" w:rsidRPr="00D70F2C">
        <w:rPr>
          <w:rFonts w:ascii="Arial" w:eastAsiaTheme="minorHAnsi" w:hAnsi="Arial" w:cs="Arial"/>
          <w:b/>
          <w:bCs/>
          <w:kern w:val="2"/>
          <w:sz w:val="20"/>
          <w:szCs w:val="20"/>
          <w:lang w:eastAsia="en-US"/>
          <w14:ligatures w14:val="standardContextual"/>
        </w:rPr>
        <w:t>i</w:t>
      </w:r>
      <w:r w:rsidRPr="00D70F2C">
        <w:rPr>
          <w:rFonts w:ascii="Arial" w:eastAsiaTheme="minorHAnsi" w:hAnsi="Arial" w:cs="Arial"/>
          <w:b/>
          <w:bCs/>
          <w:kern w:val="2"/>
          <w:sz w:val="20"/>
          <w:szCs w:val="20"/>
          <w:lang w:eastAsia="en-US"/>
          <w14:ligatures w14:val="standardContextual"/>
        </w:rPr>
        <w:t xml:space="preserve"> VOD</w:t>
      </w:r>
      <w:r w:rsidR="00E400C8" w:rsidRPr="00D70F2C">
        <w:rPr>
          <w:rFonts w:ascii="Arial" w:eastAsiaTheme="minorHAnsi" w:hAnsi="Arial" w:cs="Arial"/>
          <w:b/>
          <w:bCs/>
          <w:kern w:val="2"/>
          <w:sz w:val="20"/>
          <w:szCs w:val="20"/>
          <w:lang w:eastAsia="en-US"/>
          <w14:ligatures w14:val="standardContextual"/>
        </w:rPr>
        <w:t xml:space="preserve"> in PAS_VOD</w:t>
      </w:r>
      <w:r w:rsidRPr="00D70F2C">
        <w:rPr>
          <w:rFonts w:ascii="Arial" w:eastAsiaTheme="minorHAnsi" w:hAnsi="Arial" w:cs="Arial"/>
          <w:b/>
          <w:bCs/>
          <w:kern w:val="2"/>
          <w:sz w:val="20"/>
          <w:szCs w:val="20"/>
          <w:lang w:eastAsia="en-US"/>
          <w14:ligatures w14:val="standardContextual"/>
        </w:rPr>
        <w:t>:</w:t>
      </w:r>
      <w:r w:rsidRPr="00D70F2C">
        <w:rPr>
          <w:rFonts w:ascii="Arial" w:eastAsiaTheme="minorHAnsi" w:hAnsi="Arial" w:cs="Arial"/>
          <w:kern w:val="2"/>
          <w:sz w:val="20"/>
          <w:szCs w:val="20"/>
          <w:lang w:eastAsia="en-US"/>
          <w14:ligatures w14:val="standardContextual"/>
        </w:rPr>
        <w:t xml:space="preserve"> Za leto 2026 se obdobje od spravila glavnega posevka do 15.</w:t>
      </w:r>
      <w:r w:rsidR="00E400C8" w:rsidRPr="00D70F2C">
        <w:rPr>
          <w:rFonts w:ascii="Arial" w:eastAsiaTheme="minorHAnsi" w:hAnsi="Arial" w:cs="Arial"/>
          <w:kern w:val="2"/>
          <w:sz w:val="20"/>
          <w:szCs w:val="20"/>
          <w:lang w:eastAsia="en-US"/>
          <w14:ligatures w14:val="standardContextual"/>
        </w:rPr>
        <w:t> </w:t>
      </w:r>
      <w:r w:rsidRPr="00D70F2C">
        <w:rPr>
          <w:rFonts w:ascii="Arial" w:eastAsiaTheme="minorHAnsi" w:hAnsi="Arial" w:cs="Arial"/>
          <w:kern w:val="2"/>
          <w:sz w:val="20"/>
          <w:szCs w:val="20"/>
          <w:lang w:eastAsia="en-US"/>
          <w14:ligatures w14:val="standardContextual"/>
        </w:rPr>
        <w:t>novembra</w:t>
      </w:r>
      <w:r w:rsidR="00E400C8" w:rsidRPr="00D70F2C">
        <w:rPr>
          <w:rFonts w:ascii="Arial" w:eastAsiaTheme="minorHAnsi" w:hAnsi="Arial" w:cs="Arial"/>
          <w:kern w:val="2"/>
          <w:sz w:val="20"/>
          <w:szCs w:val="20"/>
          <w:lang w:eastAsia="en-US"/>
          <w14:ligatures w14:val="standardContextual"/>
        </w:rPr>
        <w:t> </w:t>
      </w:r>
      <w:r w:rsidRPr="00D70F2C">
        <w:rPr>
          <w:rFonts w:ascii="Arial" w:eastAsiaTheme="minorHAnsi" w:hAnsi="Arial" w:cs="Arial"/>
          <w:kern w:val="2"/>
          <w:sz w:val="20"/>
          <w:szCs w:val="20"/>
          <w:lang w:eastAsia="en-US"/>
          <w14:ligatures w14:val="standardContextual"/>
        </w:rPr>
        <w:t>2026 šteje v 220 dni obvezne pokritosti njivskih površin z zeleno odejo.</w:t>
      </w:r>
    </w:p>
    <w:p w14:paraId="507BB039" w14:textId="77777777" w:rsidR="0003606E" w:rsidRPr="00D70F2C" w:rsidRDefault="0003606E" w:rsidP="00BE4E5C">
      <w:pPr>
        <w:pStyle w:val="paragraph"/>
        <w:spacing w:before="0" w:beforeAutospacing="0" w:after="0" w:afterAutospacing="0" w:line="260" w:lineRule="atLeast"/>
        <w:jc w:val="both"/>
        <w:textAlignment w:val="baseline"/>
        <w:rPr>
          <w:rFonts w:ascii="Arial" w:eastAsiaTheme="minorHAnsi" w:hAnsi="Arial" w:cs="Arial"/>
          <w:kern w:val="2"/>
          <w:sz w:val="20"/>
          <w:szCs w:val="20"/>
          <w:lang w:eastAsia="en-US"/>
          <w14:ligatures w14:val="standardContextual"/>
        </w:rPr>
      </w:pPr>
    </w:p>
    <w:p w14:paraId="2796DE91" w14:textId="18D7C891" w:rsidR="00D11AE4" w:rsidRDefault="00E46971" w:rsidP="00BE4E5C">
      <w:pPr>
        <w:pStyle w:val="paragraph"/>
        <w:spacing w:before="0" w:beforeAutospacing="0" w:after="0" w:afterAutospacing="0" w:line="260" w:lineRule="atLeast"/>
        <w:jc w:val="both"/>
        <w:textAlignment w:val="baseline"/>
        <w:rPr>
          <w:rFonts w:ascii="Arial" w:eastAsiaTheme="minorHAnsi" w:hAnsi="Arial" w:cs="Arial"/>
          <w:kern w:val="2"/>
          <w:sz w:val="20"/>
          <w:szCs w:val="20"/>
          <w:lang w:eastAsia="en-US"/>
          <w14:ligatures w14:val="standardContextual"/>
        </w:rPr>
      </w:pPr>
      <w:r w:rsidRPr="00D70F2C">
        <w:rPr>
          <w:rFonts w:ascii="Arial" w:eastAsiaTheme="minorHAnsi" w:hAnsi="Arial" w:cs="Arial"/>
          <w:b/>
          <w:bCs/>
          <w:kern w:val="2"/>
          <w:sz w:val="20"/>
          <w:szCs w:val="20"/>
          <w:lang w:eastAsia="en-US"/>
          <w14:ligatures w14:val="standardContextual"/>
        </w:rPr>
        <w:t>Operacija SOR:</w:t>
      </w:r>
      <w:r w:rsidRPr="00D70F2C">
        <w:rPr>
          <w:rFonts w:ascii="Arial" w:eastAsiaTheme="minorHAnsi" w:hAnsi="Arial" w:cs="Arial"/>
          <w:kern w:val="2"/>
          <w:sz w:val="20"/>
          <w:szCs w:val="20"/>
          <w:lang w:eastAsia="en-US"/>
          <w14:ligatures w14:val="standardContextual"/>
        </w:rPr>
        <w:t xml:space="preserve"> Za leto 2026 se obdobje obvezne prisotnosti neprezimnih posevkov lokalnih sort izjemoma skrajša. Namesto od 15.</w:t>
      </w:r>
      <w:r w:rsidR="00E400C8" w:rsidRPr="00D70F2C">
        <w:rPr>
          <w:rFonts w:ascii="Arial" w:eastAsiaTheme="minorHAnsi" w:hAnsi="Arial" w:cs="Arial"/>
          <w:kern w:val="2"/>
          <w:sz w:val="20"/>
          <w:szCs w:val="20"/>
          <w:lang w:eastAsia="en-US"/>
          <w14:ligatures w14:val="standardContextual"/>
        </w:rPr>
        <w:t> </w:t>
      </w:r>
      <w:r w:rsidRPr="00D70F2C">
        <w:rPr>
          <w:rFonts w:ascii="Arial" w:eastAsiaTheme="minorHAnsi" w:hAnsi="Arial" w:cs="Arial"/>
          <w:kern w:val="2"/>
          <w:sz w:val="20"/>
          <w:szCs w:val="20"/>
          <w:lang w:eastAsia="en-US"/>
          <w14:ligatures w14:val="standardContextual"/>
        </w:rPr>
        <w:t>avgusta mora biti posevek prisoten v obdobju od 1.</w:t>
      </w:r>
      <w:r w:rsidR="00E400C8" w:rsidRPr="00D70F2C">
        <w:rPr>
          <w:rFonts w:ascii="Arial" w:eastAsiaTheme="minorHAnsi" w:hAnsi="Arial" w:cs="Arial"/>
          <w:kern w:val="2"/>
          <w:sz w:val="20"/>
          <w:szCs w:val="20"/>
          <w:lang w:eastAsia="en-US"/>
          <w14:ligatures w14:val="standardContextual"/>
        </w:rPr>
        <w:t> </w:t>
      </w:r>
      <w:r w:rsidRPr="00D70F2C">
        <w:rPr>
          <w:rFonts w:ascii="Arial" w:eastAsiaTheme="minorHAnsi" w:hAnsi="Arial" w:cs="Arial"/>
          <w:kern w:val="2"/>
          <w:sz w:val="20"/>
          <w:szCs w:val="20"/>
          <w:lang w:eastAsia="en-US"/>
          <w14:ligatures w14:val="standardContextual"/>
        </w:rPr>
        <w:t>septembra do 20.</w:t>
      </w:r>
      <w:r w:rsidR="00E400C8" w:rsidRPr="00D70F2C">
        <w:rPr>
          <w:rFonts w:ascii="Arial" w:eastAsiaTheme="minorHAnsi" w:hAnsi="Arial" w:cs="Arial"/>
          <w:kern w:val="2"/>
          <w:sz w:val="20"/>
          <w:szCs w:val="20"/>
          <w:lang w:eastAsia="en-US"/>
          <w14:ligatures w14:val="standardContextual"/>
        </w:rPr>
        <w:t> </w:t>
      </w:r>
      <w:r w:rsidRPr="00D70F2C">
        <w:rPr>
          <w:rFonts w:ascii="Arial" w:eastAsiaTheme="minorHAnsi" w:hAnsi="Arial" w:cs="Arial"/>
          <w:kern w:val="2"/>
          <w:sz w:val="20"/>
          <w:szCs w:val="20"/>
          <w:lang w:eastAsia="en-US"/>
          <w14:ligatures w14:val="standardContextual"/>
        </w:rPr>
        <w:t>septembra 2026.</w:t>
      </w:r>
    </w:p>
    <w:p w14:paraId="57EA069E" w14:textId="77777777" w:rsidR="0003606E" w:rsidRPr="00D70F2C" w:rsidRDefault="0003606E" w:rsidP="00BE4E5C">
      <w:pPr>
        <w:pStyle w:val="paragraph"/>
        <w:spacing w:before="0" w:beforeAutospacing="0" w:after="0" w:afterAutospacing="0" w:line="260" w:lineRule="atLeast"/>
        <w:jc w:val="both"/>
        <w:textAlignment w:val="baseline"/>
        <w:rPr>
          <w:rFonts w:ascii="Arial" w:eastAsiaTheme="minorHAnsi" w:hAnsi="Arial" w:cs="Arial"/>
          <w:kern w:val="2"/>
          <w:sz w:val="20"/>
          <w:szCs w:val="20"/>
          <w:lang w:eastAsia="en-US"/>
          <w14:ligatures w14:val="standardContextual"/>
        </w:rPr>
      </w:pPr>
    </w:p>
    <w:p w14:paraId="534D3276" w14:textId="77777777" w:rsidR="00D11AE4" w:rsidRPr="00D70F2C" w:rsidRDefault="00D11AE4" w:rsidP="00BE4E5C">
      <w:pPr>
        <w:spacing w:after="0" w:line="260" w:lineRule="atLeast"/>
        <w:jc w:val="both"/>
        <w:rPr>
          <w:rFonts w:ascii="Arial" w:hAnsi="Arial" w:cs="Arial"/>
          <w:b/>
          <w:bCs/>
          <w:sz w:val="20"/>
          <w:szCs w:val="20"/>
        </w:rPr>
      </w:pPr>
      <w:r w:rsidRPr="00D70F2C">
        <w:rPr>
          <w:rFonts w:ascii="Arial" w:hAnsi="Arial" w:cs="Arial"/>
          <w:b/>
          <w:bCs/>
          <w:sz w:val="20"/>
          <w:szCs w:val="20"/>
        </w:rPr>
        <w:t>SPREMLJANJE ZAHTEVKOV V APLIKACIJI SOPOTNIK</w:t>
      </w:r>
    </w:p>
    <w:p w14:paraId="232A8675" w14:textId="77777777" w:rsidR="0003606E" w:rsidRDefault="0003606E" w:rsidP="00BE4E5C">
      <w:pPr>
        <w:spacing w:after="0" w:line="260" w:lineRule="atLeast"/>
        <w:jc w:val="both"/>
        <w:rPr>
          <w:rFonts w:ascii="Arial" w:hAnsi="Arial" w:cs="Arial"/>
          <w:sz w:val="20"/>
          <w:szCs w:val="20"/>
        </w:rPr>
      </w:pPr>
    </w:p>
    <w:p w14:paraId="5395C7AF" w14:textId="3BB17D8E" w:rsidR="00D11AE4" w:rsidRPr="00D70F2C" w:rsidRDefault="00D11AE4" w:rsidP="00BE4E5C">
      <w:pPr>
        <w:spacing w:after="0" w:line="260" w:lineRule="atLeast"/>
        <w:jc w:val="both"/>
        <w:rPr>
          <w:rFonts w:ascii="Arial" w:hAnsi="Arial" w:cs="Arial"/>
          <w:sz w:val="20"/>
          <w:szCs w:val="20"/>
        </w:rPr>
      </w:pPr>
      <w:r w:rsidRPr="00D70F2C">
        <w:rPr>
          <w:rFonts w:ascii="Arial" w:hAnsi="Arial" w:cs="Arial"/>
          <w:sz w:val="20"/>
          <w:szCs w:val="20"/>
        </w:rPr>
        <w:t>Vsem nosilcem KMG priporočamo, da redno spremljajo stanje svojih zahtevkov v aplikaciji Sopotnik.</w:t>
      </w:r>
    </w:p>
    <w:p w14:paraId="341A7737" w14:textId="77777777" w:rsidR="00D11AE4" w:rsidRDefault="00D11AE4" w:rsidP="00BE4E5C">
      <w:pPr>
        <w:spacing w:after="0" w:line="260" w:lineRule="atLeast"/>
        <w:jc w:val="both"/>
        <w:rPr>
          <w:rFonts w:ascii="Arial" w:hAnsi="Arial" w:cs="Arial"/>
          <w:sz w:val="20"/>
          <w:szCs w:val="20"/>
        </w:rPr>
      </w:pPr>
      <w:r w:rsidRPr="00D70F2C">
        <w:rPr>
          <w:rFonts w:ascii="Arial" w:hAnsi="Arial" w:cs="Arial"/>
          <w:sz w:val="20"/>
          <w:szCs w:val="20"/>
        </w:rPr>
        <w:t>Če bo pri posameznem zahtevku prikazana rdeča oznaka in iz razpoložljivih podatkov ne bo mogoče ugotoviti, da je neskladnost posledica suše, bo imel vlagatelj možnost prek aplikacije Sopotnik posredovati dodatna pojasnila ali dokazila.</w:t>
      </w:r>
    </w:p>
    <w:p w14:paraId="2E40C2C3" w14:textId="77777777" w:rsidR="0003606E" w:rsidRPr="00D70F2C" w:rsidRDefault="0003606E" w:rsidP="00BE4E5C">
      <w:pPr>
        <w:spacing w:after="0" w:line="260" w:lineRule="atLeast"/>
        <w:jc w:val="both"/>
        <w:rPr>
          <w:rFonts w:ascii="Arial" w:hAnsi="Arial" w:cs="Arial"/>
          <w:sz w:val="20"/>
          <w:szCs w:val="20"/>
        </w:rPr>
      </w:pPr>
    </w:p>
    <w:p w14:paraId="765C4F5F" w14:textId="77777777" w:rsidR="00D11AE4" w:rsidRDefault="00D11AE4" w:rsidP="00BE4E5C">
      <w:pPr>
        <w:spacing w:after="0" w:line="260" w:lineRule="atLeast"/>
        <w:jc w:val="both"/>
        <w:rPr>
          <w:rFonts w:ascii="Arial" w:hAnsi="Arial" w:cs="Arial"/>
          <w:sz w:val="20"/>
          <w:szCs w:val="20"/>
        </w:rPr>
      </w:pPr>
      <w:r w:rsidRPr="00D70F2C">
        <w:rPr>
          <w:rFonts w:ascii="Arial" w:hAnsi="Arial" w:cs="Arial"/>
          <w:sz w:val="20"/>
          <w:szCs w:val="20"/>
        </w:rPr>
        <w:t>Tudi v letu 2026 velja, da lahko vlagatelj zahtevek spremeni ali umakne (če za KMG še ni bil napovedan pregled na kraju samem) oziroma prek aplikacije Sopotnik dokazuje njegovo upravičenost.</w:t>
      </w:r>
    </w:p>
    <w:p w14:paraId="40F0CBB2" w14:textId="77777777" w:rsidR="0003606E" w:rsidRPr="00D70F2C" w:rsidRDefault="0003606E" w:rsidP="00BE4E5C">
      <w:pPr>
        <w:spacing w:after="0" w:line="260" w:lineRule="atLeast"/>
        <w:jc w:val="both"/>
        <w:rPr>
          <w:rFonts w:ascii="Arial" w:hAnsi="Arial" w:cs="Arial"/>
          <w:sz w:val="20"/>
          <w:szCs w:val="20"/>
        </w:rPr>
      </w:pPr>
    </w:p>
    <w:p w14:paraId="65CCF910" w14:textId="77777777" w:rsidR="00B07EDA" w:rsidRPr="00D70F2C" w:rsidRDefault="00B07EDA" w:rsidP="00BE4E5C">
      <w:pPr>
        <w:spacing w:after="0" w:line="260" w:lineRule="atLeast"/>
        <w:jc w:val="both"/>
        <w:rPr>
          <w:rFonts w:ascii="Arial" w:hAnsi="Arial" w:cs="Arial"/>
          <w:b/>
          <w:bCs/>
          <w:sz w:val="20"/>
          <w:szCs w:val="20"/>
        </w:rPr>
      </w:pPr>
      <w:r w:rsidRPr="00D70F2C">
        <w:rPr>
          <w:rFonts w:ascii="Arial" w:hAnsi="Arial" w:cs="Arial"/>
          <w:b/>
          <w:bCs/>
          <w:sz w:val="20"/>
          <w:szCs w:val="20"/>
        </w:rPr>
        <w:t>KAKO SPOROČITI VIŠJO SILO V PRIMERIH, KO JE PRIJAVA POTREBNA</w:t>
      </w:r>
    </w:p>
    <w:p w14:paraId="1FEBDD0F" w14:textId="77777777" w:rsidR="0003606E" w:rsidRDefault="0003606E" w:rsidP="00BE4E5C">
      <w:pPr>
        <w:spacing w:after="0" w:line="260" w:lineRule="atLeast"/>
        <w:jc w:val="both"/>
        <w:rPr>
          <w:rFonts w:ascii="Arial" w:hAnsi="Arial" w:cs="Arial"/>
          <w:sz w:val="20"/>
          <w:szCs w:val="20"/>
        </w:rPr>
      </w:pPr>
    </w:p>
    <w:p w14:paraId="4A0E8060" w14:textId="462F4EB9" w:rsidR="00D11AE4" w:rsidRPr="00D70F2C" w:rsidRDefault="00D11AE4" w:rsidP="00BE4E5C">
      <w:pPr>
        <w:spacing w:after="0" w:line="260" w:lineRule="atLeast"/>
        <w:jc w:val="both"/>
        <w:rPr>
          <w:rFonts w:ascii="Arial" w:hAnsi="Arial" w:cs="Arial"/>
          <w:sz w:val="20"/>
          <w:szCs w:val="20"/>
        </w:rPr>
      </w:pPr>
      <w:r w:rsidRPr="00D70F2C">
        <w:rPr>
          <w:rFonts w:ascii="Arial" w:hAnsi="Arial" w:cs="Arial"/>
          <w:sz w:val="20"/>
          <w:szCs w:val="20"/>
        </w:rPr>
        <w:lastRenderedPageBreak/>
        <w:t xml:space="preserve">Višja sila se sporoči na obrazcu </w:t>
      </w:r>
      <w:r w:rsidRPr="00D70F2C">
        <w:rPr>
          <w:rFonts w:ascii="Arial" w:hAnsi="Arial" w:cs="Arial"/>
          <w:b/>
          <w:bCs/>
          <w:sz w:val="20"/>
          <w:szCs w:val="20"/>
        </w:rPr>
        <w:t>»Sporočanje višje sile ali izjemnih okoliščin«</w:t>
      </w:r>
      <w:r w:rsidRPr="00D70F2C">
        <w:rPr>
          <w:rFonts w:ascii="Arial" w:hAnsi="Arial" w:cs="Arial"/>
          <w:sz w:val="20"/>
          <w:szCs w:val="20"/>
        </w:rPr>
        <w:t>, ki je dostopen na spletni strani »Oddaja zbirne vloge za leto 2026« med obrazci IAKS</w:t>
      </w:r>
      <w:r w:rsidR="00C50771" w:rsidRPr="00D70F2C">
        <w:rPr>
          <w:rFonts w:ascii="Arial" w:hAnsi="Arial" w:cs="Arial"/>
          <w:sz w:val="20"/>
          <w:szCs w:val="20"/>
        </w:rPr>
        <w:t xml:space="preserve"> (</w:t>
      </w:r>
      <w:hyperlink r:id="rId5" w:tgtFrame="_blank" w:history="1">
        <w:r w:rsidR="00C50771" w:rsidRPr="00D70F2C">
          <w:rPr>
            <w:rStyle w:val="normaltextrun"/>
            <w:rFonts w:ascii="Arial" w:hAnsi="Arial" w:cs="Arial"/>
            <w:sz w:val="20"/>
            <w:szCs w:val="20"/>
            <w:u w:val="single"/>
          </w:rPr>
          <w:t>IAKS obrazci.pdf</w:t>
        </w:r>
      </w:hyperlink>
      <w:r w:rsidR="00C50771" w:rsidRPr="00D70F2C">
        <w:rPr>
          <w:rFonts w:ascii="Arial" w:hAnsi="Arial" w:cs="Arial"/>
          <w:sz w:val="20"/>
          <w:szCs w:val="20"/>
        </w:rPr>
        <w:t>)</w:t>
      </w:r>
      <w:r w:rsidRPr="00D70F2C">
        <w:rPr>
          <w:rFonts w:ascii="Arial" w:hAnsi="Arial" w:cs="Arial"/>
          <w:sz w:val="20"/>
          <w:szCs w:val="20"/>
        </w:rPr>
        <w:t>.</w:t>
      </w:r>
    </w:p>
    <w:p w14:paraId="79A078F6" w14:textId="77777777" w:rsidR="0003606E" w:rsidRDefault="0003606E" w:rsidP="00BE4E5C">
      <w:pPr>
        <w:spacing w:after="0" w:line="260" w:lineRule="atLeast"/>
        <w:jc w:val="both"/>
        <w:rPr>
          <w:rFonts w:ascii="Arial" w:hAnsi="Arial" w:cs="Arial"/>
          <w:sz w:val="20"/>
          <w:szCs w:val="20"/>
        </w:rPr>
      </w:pPr>
    </w:p>
    <w:p w14:paraId="295FB72C" w14:textId="4EDC6F23" w:rsidR="00D11AE4" w:rsidRPr="00D70F2C" w:rsidRDefault="00D11AE4" w:rsidP="00BE4E5C">
      <w:pPr>
        <w:spacing w:after="0" w:line="260" w:lineRule="atLeast"/>
        <w:jc w:val="both"/>
        <w:rPr>
          <w:rFonts w:ascii="Arial" w:hAnsi="Arial" w:cs="Arial"/>
          <w:sz w:val="20"/>
          <w:szCs w:val="20"/>
        </w:rPr>
      </w:pPr>
      <w:r w:rsidRPr="00D70F2C">
        <w:rPr>
          <w:rFonts w:ascii="Arial" w:hAnsi="Arial" w:cs="Arial"/>
          <w:sz w:val="20"/>
          <w:szCs w:val="20"/>
        </w:rPr>
        <w:t xml:space="preserve">Izpolnjen obrazec je treba poslati ARSKTRP najpozneje v </w:t>
      </w:r>
      <w:r w:rsidRPr="00D70F2C">
        <w:rPr>
          <w:rFonts w:ascii="Arial" w:hAnsi="Arial" w:cs="Arial"/>
          <w:b/>
          <w:bCs/>
          <w:sz w:val="20"/>
          <w:szCs w:val="20"/>
        </w:rPr>
        <w:t xml:space="preserve">15 delovnih dneh od dneva, ko </w:t>
      </w:r>
      <w:r w:rsidR="00CD7575" w:rsidRPr="00D70F2C">
        <w:rPr>
          <w:rFonts w:ascii="Arial" w:hAnsi="Arial" w:cs="Arial"/>
          <w:b/>
          <w:bCs/>
          <w:sz w:val="20"/>
          <w:szCs w:val="20"/>
        </w:rPr>
        <w:t xml:space="preserve">upravičenec </w:t>
      </w:r>
      <w:r w:rsidRPr="00D70F2C">
        <w:rPr>
          <w:rFonts w:ascii="Arial" w:hAnsi="Arial" w:cs="Arial"/>
          <w:b/>
          <w:bCs/>
          <w:sz w:val="20"/>
          <w:szCs w:val="20"/>
        </w:rPr>
        <w:t>to lahko stori</w:t>
      </w:r>
      <w:r w:rsidRPr="00D70F2C">
        <w:rPr>
          <w:rFonts w:ascii="Arial" w:hAnsi="Arial" w:cs="Arial"/>
          <w:sz w:val="20"/>
          <w:szCs w:val="20"/>
        </w:rPr>
        <w:t>, in sicer:</w:t>
      </w:r>
    </w:p>
    <w:p w14:paraId="5802DF2F" w14:textId="77777777" w:rsidR="00D11AE4" w:rsidRPr="00D70F2C" w:rsidRDefault="00D11AE4" w:rsidP="00BE4E5C">
      <w:pPr>
        <w:numPr>
          <w:ilvl w:val="0"/>
          <w:numId w:val="10"/>
        </w:numPr>
        <w:spacing w:after="0" w:line="260" w:lineRule="atLeast"/>
        <w:jc w:val="both"/>
        <w:rPr>
          <w:rFonts w:ascii="Arial" w:hAnsi="Arial" w:cs="Arial"/>
          <w:sz w:val="20"/>
          <w:szCs w:val="20"/>
        </w:rPr>
      </w:pPr>
      <w:r w:rsidRPr="00D70F2C">
        <w:rPr>
          <w:rFonts w:ascii="Arial" w:hAnsi="Arial" w:cs="Arial"/>
          <w:sz w:val="20"/>
          <w:szCs w:val="20"/>
        </w:rPr>
        <w:t>po pošti na naslov: Agencija RS za kmetijske trge in razvoj podeželja, Dunajska cesta 160, 1000 Ljubljana,</w:t>
      </w:r>
    </w:p>
    <w:p w14:paraId="013903DE" w14:textId="3CCADB45" w:rsidR="00D11AE4" w:rsidRPr="00D70F2C" w:rsidRDefault="00D11AE4" w:rsidP="00BE4E5C">
      <w:pPr>
        <w:numPr>
          <w:ilvl w:val="0"/>
          <w:numId w:val="10"/>
        </w:numPr>
        <w:spacing w:after="0" w:line="260" w:lineRule="atLeast"/>
        <w:jc w:val="both"/>
        <w:rPr>
          <w:rFonts w:ascii="Arial" w:hAnsi="Arial" w:cs="Arial"/>
          <w:sz w:val="20"/>
          <w:szCs w:val="20"/>
        </w:rPr>
      </w:pPr>
      <w:r w:rsidRPr="00D70F2C">
        <w:rPr>
          <w:rFonts w:ascii="Arial" w:hAnsi="Arial" w:cs="Arial"/>
          <w:sz w:val="20"/>
          <w:szCs w:val="20"/>
        </w:rPr>
        <w:t xml:space="preserve">ali po elektronski pošti na naslov: </w:t>
      </w:r>
      <w:hyperlink r:id="rId6" w:history="1">
        <w:r w:rsidR="00CD7575" w:rsidRPr="00D70F2C">
          <w:rPr>
            <w:rStyle w:val="Hiperpovezava"/>
            <w:rFonts w:ascii="Arial" w:hAnsi="Arial" w:cs="Arial"/>
            <w:color w:val="auto"/>
            <w:sz w:val="20"/>
            <w:szCs w:val="20"/>
          </w:rPr>
          <w:t>aktrp@gov.si</w:t>
        </w:r>
      </w:hyperlink>
      <w:r w:rsidRPr="00D70F2C">
        <w:rPr>
          <w:rFonts w:ascii="Arial" w:hAnsi="Arial" w:cs="Arial"/>
          <w:sz w:val="20"/>
          <w:szCs w:val="20"/>
        </w:rPr>
        <w:t>.</w:t>
      </w:r>
    </w:p>
    <w:p w14:paraId="12D76C53" w14:textId="77777777" w:rsidR="0003606E" w:rsidRDefault="0003606E" w:rsidP="00BE4E5C">
      <w:pPr>
        <w:spacing w:after="0" w:line="260" w:lineRule="atLeast"/>
        <w:jc w:val="both"/>
        <w:rPr>
          <w:rFonts w:ascii="Arial" w:hAnsi="Arial" w:cs="Arial"/>
          <w:sz w:val="20"/>
          <w:szCs w:val="20"/>
        </w:rPr>
      </w:pPr>
    </w:p>
    <w:p w14:paraId="5F784F3C" w14:textId="1EAE449D" w:rsidR="0003606E" w:rsidRPr="00D70F2C" w:rsidRDefault="00CD7575" w:rsidP="00BE4E5C">
      <w:pPr>
        <w:spacing w:after="0" w:line="260" w:lineRule="atLeast"/>
        <w:jc w:val="both"/>
        <w:rPr>
          <w:rFonts w:ascii="Arial" w:hAnsi="Arial" w:cs="Arial"/>
          <w:sz w:val="20"/>
          <w:szCs w:val="20"/>
        </w:rPr>
      </w:pPr>
      <w:r w:rsidRPr="00D70F2C">
        <w:rPr>
          <w:rFonts w:ascii="Arial" w:hAnsi="Arial" w:cs="Arial"/>
          <w:sz w:val="20"/>
          <w:szCs w:val="20"/>
        </w:rPr>
        <w:t>Pri presoji pravočasnosti prijave se upoštevajo okoliščine posameznega primera, zlasti čas, ko je bilo mogoče ugotoviti vpliv suše na izpolnjevanje posameznih zahtev, pogojev ali obveznosti, ter druge okoliščine, ki so vplivale na možnost pravočasne prijave.</w:t>
      </w:r>
    </w:p>
    <w:p w14:paraId="551418B3" w14:textId="77777777" w:rsidR="00CD7575" w:rsidRPr="00D70F2C" w:rsidRDefault="00CD7575" w:rsidP="00BE4E5C">
      <w:pPr>
        <w:spacing w:after="0" w:line="260" w:lineRule="atLeast"/>
        <w:jc w:val="both"/>
        <w:rPr>
          <w:rFonts w:ascii="Arial" w:hAnsi="Arial" w:cs="Arial"/>
          <w:sz w:val="20"/>
          <w:szCs w:val="20"/>
        </w:rPr>
      </w:pPr>
    </w:p>
    <w:p w14:paraId="0355FD72" w14:textId="56BDBFD4" w:rsidR="00D11AE4" w:rsidRPr="00D70F2C" w:rsidRDefault="00D11AE4" w:rsidP="00BE4E5C">
      <w:pPr>
        <w:spacing w:after="0" w:line="260" w:lineRule="atLeast"/>
        <w:jc w:val="both"/>
        <w:rPr>
          <w:rFonts w:ascii="Arial" w:hAnsi="Arial" w:cs="Arial"/>
          <w:sz w:val="20"/>
          <w:szCs w:val="20"/>
        </w:rPr>
      </w:pPr>
      <w:r w:rsidRPr="00D70F2C">
        <w:rPr>
          <w:rFonts w:ascii="Arial" w:hAnsi="Arial" w:cs="Arial"/>
          <w:sz w:val="20"/>
          <w:szCs w:val="20"/>
        </w:rPr>
        <w:t xml:space="preserve">Na obrazcu se označi razlog »1. Huda naravna nesreča«, pod rubriko »Drugo« pa navede </w:t>
      </w:r>
      <w:r w:rsidRPr="00D70F2C">
        <w:rPr>
          <w:rFonts w:ascii="Arial" w:hAnsi="Arial" w:cs="Arial"/>
          <w:b/>
          <w:bCs/>
          <w:sz w:val="20"/>
          <w:szCs w:val="20"/>
        </w:rPr>
        <w:t>»suša«</w:t>
      </w:r>
      <w:r w:rsidRPr="00D70F2C">
        <w:rPr>
          <w:rFonts w:ascii="Arial" w:hAnsi="Arial" w:cs="Arial"/>
          <w:sz w:val="20"/>
          <w:szCs w:val="20"/>
        </w:rPr>
        <w:t>.</w:t>
      </w:r>
    </w:p>
    <w:p w14:paraId="4AD201E1" w14:textId="77777777" w:rsidR="0003606E" w:rsidRDefault="0003606E" w:rsidP="00BE4E5C">
      <w:pPr>
        <w:spacing w:after="0" w:line="260" w:lineRule="atLeast"/>
        <w:jc w:val="both"/>
        <w:rPr>
          <w:rFonts w:ascii="Arial" w:hAnsi="Arial" w:cs="Arial"/>
          <w:sz w:val="20"/>
          <w:szCs w:val="20"/>
        </w:rPr>
      </w:pPr>
    </w:p>
    <w:p w14:paraId="14E8AED2" w14:textId="702EB491" w:rsidR="00D11AE4" w:rsidRPr="00D70F2C" w:rsidRDefault="00D11AE4" w:rsidP="00BE4E5C">
      <w:pPr>
        <w:spacing w:after="0" w:line="260" w:lineRule="atLeast"/>
        <w:jc w:val="both"/>
        <w:rPr>
          <w:rFonts w:ascii="Arial" w:hAnsi="Arial" w:cs="Arial"/>
          <w:sz w:val="20"/>
          <w:szCs w:val="20"/>
        </w:rPr>
      </w:pPr>
      <w:r w:rsidRPr="00D70F2C">
        <w:rPr>
          <w:rFonts w:ascii="Arial" w:hAnsi="Arial" w:cs="Arial"/>
          <w:sz w:val="20"/>
          <w:szCs w:val="20"/>
        </w:rPr>
        <w:t>Upravičenec navede:</w:t>
      </w:r>
    </w:p>
    <w:p w14:paraId="3D877A4D" w14:textId="1E8AEC1E" w:rsidR="00D11AE4" w:rsidRPr="00D70F2C" w:rsidRDefault="00D11AE4" w:rsidP="00BE4E5C">
      <w:pPr>
        <w:numPr>
          <w:ilvl w:val="0"/>
          <w:numId w:val="11"/>
        </w:numPr>
        <w:spacing w:after="0" w:line="260" w:lineRule="atLeast"/>
        <w:jc w:val="both"/>
        <w:rPr>
          <w:rFonts w:ascii="Arial" w:hAnsi="Arial" w:cs="Arial"/>
          <w:sz w:val="20"/>
          <w:szCs w:val="20"/>
        </w:rPr>
      </w:pPr>
      <w:r w:rsidRPr="00D70F2C">
        <w:rPr>
          <w:rFonts w:ascii="Arial" w:hAnsi="Arial" w:cs="Arial"/>
          <w:sz w:val="20"/>
          <w:szCs w:val="20"/>
        </w:rPr>
        <w:t>zadevne intervencije oziroma zahtevke</w:t>
      </w:r>
      <w:r w:rsidR="00491474">
        <w:rPr>
          <w:rFonts w:ascii="Arial" w:hAnsi="Arial" w:cs="Arial"/>
          <w:sz w:val="20"/>
          <w:szCs w:val="20"/>
        </w:rPr>
        <w:t>;</w:t>
      </w:r>
    </w:p>
    <w:p w14:paraId="116BA589" w14:textId="5290ED66" w:rsidR="00D11AE4" w:rsidRPr="00D70F2C" w:rsidRDefault="00D11AE4" w:rsidP="00BE4E5C">
      <w:pPr>
        <w:numPr>
          <w:ilvl w:val="0"/>
          <w:numId w:val="11"/>
        </w:numPr>
        <w:spacing w:after="0" w:line="260" w:lineRule="atLeast"/>
        <w:jc w:val="both"/>
        <w:rPr>
          <w:rFonts w:ascii="Arial" w:hAnsi="Arial" w:cs="Arial"/>
          <w:sz w:val="20"/>
          <w:szCs w:val="20"/>
        </w:rPr>
      </w:pPr>
      <w:r w:rsidRPr="00D70F2C">
        <w:rPr>
          <w:rFonts w:ascii="Arial" w:hAnsi="Arial" w:cs="Arial"/>
          <w:sz w:val="20"/>
          <w:szCs w:val="20"/>
        </w:rPr>
        <w:t>GERK-e oziroma površine, na katere vplivajo posledice suše</w:t>
      </w:r>
      <w:r w:rsidR="00491474">
        <w:rPr>
          <w:rFonts w:ascii="Arial" w:hAnsi="Arial" w:cs="Arial"/>
          <w:sz w:val="20"/>
          <w:szCs w:val="20"/>
        </w:rPr>
        <w:t>;</w:t>
      </w:r>
    </w:p>
    <w:p w14:paraId="69BA4259" w14:textId="7F045F65" w:rsidR="00D11AE4" w:rsidRPr="00D70F2C" w:rsidRDefault="00D11AE4" w:rsidP="00BE4E5C">
      <w:pPr>
        <w:numPr>
          <w:ilvl w:val="0"/>
          <w:numId w:val="11"/>
        </w:numPr>
        <w:spacing w:after="0" w:line="260" w:lineRule="atLeast"/>
        <w:jc w:val="both"/>
        <w:rPr>
          <w:rFonts w:ascii="Arial" w:hAnsi="Arial" w:cs="Arial"/>
          <w:sz w:val="20"/>
          <w:szCs w:val="20"/>
        </w:rPr>
      </w:pPr>
      <w:r w:rsidRPr="00D70F2C">
        <w:rPr>
          <w:rFonts w:ascii="Arial" w:hAnsi="Arial" w:cs="Arial"/>
          <w:sz w:val="20"/>
          <w:szCs w:val="20"/>
        </w:rPr>
        <w:t>živali, na katere vplivajo posledice suše, ter njihove identifikacijske številke.</w:t>
      </w:r>
    </w:p>
    <w:p w14:paraId="14F80A0D" w14:textId="77777777" w:rsidR="00D11AE4" w:rsidRPr="00D70F2C" w:rsidRDefault="00D11AE4" w:rsidP="00D70F2C">
      <w:pPr>
        <w:spacing w:after="0" w:line="260" w:lineRule="atLeast"/>
        <w:rPr>
          <w:rFonts w:ascii="Arial" w:hAnsi="Arial" w:cs="Arial"/>
          <w:sz w:val="20"/>
          <w:szCs w:val="20"/>
        </w:rPr>
      </w:pPr>
    </w:p>
    <w:p w14:paraId="7E60A8F3" w14:textId="2B43D500" w:rsidR="002C1186" w:rsidRPr="00D70F2C" w:rsidRDefault="002C1186" w:rsidP="00D70F2C">
      <w:pPr>
        <w:spacing w:after="0" w:line="260" w:lineRule="atLeast"/>
        <w:rPr>
          <w:rFonts w:ascii="Arial" w:hAnsi="Arial" w:cs="Arial"/>
          <w:sz w:val="20"/>
          <w:szCs w:val="20"/>
        </w:rPr>
      </w:pPr>
      <w:r w:rsidRPr="00D70F2C">
        <w:rPr>
          <w:rFonts w:ascii="Arial" w:hAnsi="Arial" w:cs="Arial"/>
          <w:sz w:val="20"/>
          <w:szCs w:val="20"/>
        </w:rPr>
        <w:br w:type="page"/>
      </w:r>
    </w:p>
    <w:p w14:paraId="23D32CFC" w14:textId="74A5BE3E" w:rsidR="00CD7575" w:rsidRPr="00D70F2C" w:rsidRDefault="00CD7575" w:rsidP="00D70F2C">
      <w:pPr>
        <w:spacing w:after="0" w:line="260" w:lineRule="atLeast"/>
        <w:rPr>
          <w:rFonts w:ascii="Arial" w:hAnsi="Arial" w:cs="Arial"/>
          <w:sz w:val="20"/>
          <w:szCs w:val="20"/>
        </w:rPr>
      </w:pPr>
      <w:r w:rsidRPr="00D70F2C">
        <w:rPr>
          <w:rFonts w:ascii="Arial" w:hAnsi="Arial" w:cs="Arial"/>
          <w:b/>
          <w:bCs/>
          <w:sz w:val="20"/>
          <w:szCs w:val="20"/>
        </w:rPr>
        <w:lastRenderedPageBreak/>
        <w:t>Priloga: Sušne razmere Slovenija 2026</w:t>
      </w:r>
      <w:r w:rsidRPr="00D70F2C">
        <w:rPr>
          <w:rFonts w:ascii="Arial" w:hAnsi="Arial" w:cs="Arial"/>
          <w:sz w:val="20"/>
          <w:szCs w:val="20"/>
        </w:rPr>
        <w:t xml:space="preserve"> (</w:t>
      </w:r>
      <w:r w:rsidRPr="00D70F2C">
        <w:rPr>
          <w:rFonts w:ascii="Arial" w:hAnsi="Arial" w:cs="Arial"/>
          <w:i/>
          <w:iCs/>
          <w:sz w:val="20"/>
          <w:szCs w:val="20"/>
        </w:rPr>
        <w:t>Vir ARSO</w:t>
      </w:r>
      <w:r w:rsidR="002C1186" w:rsidRPr="00D70F2C">
        <w:rPr>
          <w:rFonts w:ascii="Arial" w:hAnsi="Arial" w:cs="Arial"/>
          <w:i/>
          <w:iCs/>
          <w:sz w:val="20"/>
          <w:szCs w:val="20"/>
        </w:rPr>
        <w:t>,</w:t>
      </w:r>
      <w:r w:rsidRPr="00D70F2C">
        <w:rPr>
          <w:rFonts w:ascii="Arial" w:hAnsi="Arial" w:cs="Arial"/>
          <w:i/>
          <w:iCs/>
          <w:sz w:val="20"/>
          <w:szCs w:val="20"/>
        </w:rPr>
        <w:t xml:space="preserve"> 20.</w:t>
      </w:r>
      <w:r w:rsidR="002C1186" w:rsidRPr="00D70F2C">
        <w:rPr>
          <w:rFonts w:ascii="Arial" w:hAnsi="Arial" w:cs="Arial"/>
          <w:i/>
          <w:iCs/>
          <w:sz w:val="20"/>
          <w:szCs w:val="20"/>
        </w:rPr>
        <w:t> </w:t>
      </w:r>
      <w:r w:rsidRPr="00D70F2C">
        <w:rPr>
          <w:rFonts w:ascii="Arial" w:hAnsi="Arial" w:cs="Arial"/>
          <w:i/>
          <w:iCs/>
          <w:sz w:val="20"/>
          <w:szCs w:val="20"/>
        </w:rPr>
        <w:t>8.</w:t>
      </w:r>
      <w:r w:rsidR="002C1186" w:rsidRPr="00D70F2C">
        <w:rPr>
          <w:rFonts w:ascii="Arial" w:hAnsi="Arial" w:cs="Arial"/>
          <w:i/>
          <w:iCs/>
          <w:sz w:val="20"/>
          <w:szCs w:val="20"/>
        </w:rPr>
        <w:t> </w:t>
      </w:r>
      <w:r w:rsidRPr="00D70F2C">
        <w:rPr>
          <w:rFonts w:ascii="Arial" w:hAnsi="Arial" w:cs="Arial"/>
          <w:i/>
          <w:iCs/>
          <w:sz w:val="20"/>
          <w:szCs w:val="20"/>
        </w:rPr>
        <w:t>2026</w:t>
      </w:r>
      <w:r w:rsidRPr="00D70F2C">
        <w:rPr>
          <w:rFonts w:ascii="Arial" w:hAnsi="Arial" w:cs="Arial"/>
          <w:sz w:val="20"/>
          <w:szCs w:val="20"/>
        </w:rPr>
        <w:t>)</w:t>
      </w:r>
    </w:p>
    <w:p w14:paraId="5EC21418" w14:textId="15804D6F" w:rsidR="00CD7575" w:rsidRPr="00D70F2C" w:rsidRDefault="00CD7575" w:rsidP="00D70F2C">
      <w:pPr>
        <w:spacing w:after="0" w:line="260" w:lineRule="atLeast"/>
        <w:rPr>
          <w:rFonts w:ascii="Arial" w:hAnsi="Arial" w:cs="Arial"/>
          <w:sz w:val="20"/>
          <w:szCs w:val="20"/>
        </w:rPr>
      </w:pPr>
    </w:p>
    <w:p w14:paraId="5689C325" w14:textId="5BDBED98" w:rsidR="00CD7575" w:rsidRPr="00D70F2C" w:rsidRDefault="00CD7575" w:rsidP="00D70F2C">
      <w:pPr>
        <w:spacing w:after="0" w:line="260" w:lineRule="atLeast"/>
        <w:rPr>
          <w:rFonts w:ascii="Arial" w:hAnsi="Arial" w:cs="Arial"/>
          <w:sz w:val="20"/>
          <w:szCs w:val="20"/>
        </w:rPr>
      </w:pPr>
      <w:r w:rsidRPr="00D70F2C">
        <w:rPr>
          <w:rFonts w:ascii="Arial" w:hAnsi="Arial" w:cs="Arial"/>
          <w:b/>
          <w:bCs/>
          <w:sz w:val="20"/>
          <w:szCs w:val="20"/>
        </w:rPr>
        <w:t>Slika 1:</w:t>
      </w:r>
      <w:r w:rsidRPr="00D70F2C">
        <w:rPr>
          <w:rFonts w:ascii="Arial" w:hAnsi="Arial" w:cs="Arial"/>
          <w:sz w:val="20"/>
          <w:szCs w:val="20"/>
        </w:rPr>
        <w:t xml:space="preserve"> </w:t>
      </w:r>
      <w:r w:rsidRPr="00D70F2C">
        <w:rPr>
          <w:rFonts w:ascii="Arial" w:hAnsi="Arial" w:cs="Arial"/>
          <w:noProof/>
          <w:sz w:val="20"/>
          <w:szCs w:val="20"/>
        </w:rPr>
        <w:drawing>
          <wp:inline distT="0" distB="0" distL="0" distR="0" wp14:anchorId="736F2688" wp14:editId="0A26184F">
            <wp:extent cx="5814646" cy="3792998"/>
            <wp:effectExtent l="0" t="0" r="0" b="0"/>
            <wp:docPr id="76799683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9425" cy="3796116"/>
                    </a:xfrm>
                    <a:prstGeom prst="rect">
                      <a:avLst/>
                    </a:prstGeom>
                    <a:noFill/>
                    <a:ln>
                      <a:noFill/>
                    </a:ln>
                  </pic:spPr>
                </pic:pic>
              </a:graphicData>
            </a:graphic>
          </wp:inline>
        </w:drawing>
      </w:r>
    </w:p>
    <w:p w14:paraId="7E1047E4" w14:textId="127E1843" w:rsidR="00CD7575" w:rsidRPr="00D70F2C" w:rsidRDefault="00CD7575" w:rsidP="00D70F2C">
      <w:pPr>
        <w:spacing w:after="0" w:line="260" w:lineRule="atLeast"/>
        <w:jc w:val="both"/>
        <w:rPr>
          <w:rFonts w:ascii="Arial" w:hAnsi="Arial" w:cs="Arial"/>
          <w:sz w:val="20"/>
          <w:szCs w:val="20"/>
        </w:rPr>
      </w:pPr>
      <w:r w:rsidRPr="00D70F2C">
        <w:rPr>
          <w:rFonts w:ascii="Arial" w:hAnsi="Arial" w:cs="Arial"/>
          <w:b/>
          <w:bCs/>
          <w:sz w:val="20"/>
          <w:szCs w:val="20"/>
        </w:rPr>
        <w:t>Slika 2: Stanje površinskega sloja tal</w:t>
      </w:r>
      <w:r w:rsidRPr="00D70F2C">
        <w:rPr>
          <w:rFonts w:ascii="Arial" w:hAnsi="Arial" w:cs="Arial"/>
          <w:sz w:val="20"/>
          <w:szCs w:val="20"/>
        </w:rPr>
        <w:t xml:space="preserve"> (</w:t>
      </w:r>
      <w:r w:rsidRPr="00D70F2C">
        <w:rPr>
          <w:rFonts w:ascii="Arial" w:hAnsi="Arial" w:cs="Arial"/>
          <w:i/>
          <w:iCs/>
          <w:sz w:val="20"/>
          <w:szCs w:val="20"/>
        </w:rPr>
        <w:t xml:space="preserve">Vir </w:t>
      </w:r>
      <w:r w:rsidR="002C1186" w:rsidRPr="00D70F2C">
        <w:rPr>
          <w:rFonts w:ascii="Arial" w:hAnsi="Arial" w:cs="Arial"/>
          <w:i/>
          <w:iCs/>
          <w:sz w:val="20"/>
          <w:szCs w:val="20"/>
        </w:rPr>
        <w:t>ARSO,</w:t>
      </w:r>
      <w:r w:rsidRPr="00D70F2C">
        <w:rPr>
          <w:rFonts w:ascii="Arial" w:hAnsi="Arial" w:cs="Arial"/>
          <w:i/>
          <w:iCs/>
          <w:sz w:val="20"/>
          <w:szCs w:val="20"/>
        </w:rPr>
        <w:t xml:space="preserve"> </w:t>
      </w:r>
      <w:hyperlink r:id="rId8" w:history="1">
        <w:r w:rsidRPr="00D70F2C">
          <w:rPr>
            <w:rStyle w:val="Hiperpovezava"/>
            <w:rFonts w:ascii="Arial" w:hAnsi="Arial" w:cs="Arial"/>
            <w:i/>
            <w:iCs/>
            <w:color w:val="auto"/>
            <w:sz w:val="20"/>
            <w:szCs w:val="20"/>
          </w:rPr>
          <w:t>Sušomer</w:t>
        </w:r>
      </w:hyperlink>
      <w:r w:rsidRPr="00D70F2C">
        <w:rPr>
          <w:rFonts w:ascii="Arial" w:hAnsi="Arial" w:cs="Arial"/>
          <w:i/>
          <w:iCs/>
          <w:sz w:val="20"/>
          <w:szCs w:val="20"/>
        </w:rPr>
        <w:t xml:space="preserve"> </w:t>
      </w:r>
      <w:r w:rsidR="002C1186" w:rsidRPr="00D70F2C">
        <w:rPr>
          <w:rFonts w:ascii="Arial" w:hAnsi="Arial" w:cs="Arial"/>
          <w:i/>
          <w:iCs/>
          <w:sz w:val="20"/>
          <w:szCs w:val="20"/>
        </w:rPr>
        <w:t xml:space="preserve">– </w:t>
      </w:r>
      <w:r w:rsidRPr="00D70F2C">
        <w:rPr>
          <w:rFonts w:ascii="Arial" w:hAnsi="Arial" w:cs="Arial"/>
          <w:i/>
          <w:iCs/>
          <w:sz w:val="20"/>
          <w:szCs w:val="20"/>
        </w:rPr>
        <w:t>zavihek časovni pregled</w:t>
      </w:r>
      <w:r w:rsidRPr="00D70F2C">
        <w:rPr>
          <w:rFonts w:ascii="Arial" w:hAnsi="Arial" w:cs="Arial"/>
          <w:sz w:val="20"/>
          <w:szCs w:val="20"/>
        </w:rPr>
        <w:t>)</w:t>
      </w:r>
    </w:p>
    <w:p w14:paraId="76A1BD7E" w14:textId="77777777" w:rsidR="00CD7575" w:rsidRPr="00D70F2C" w:rsidRDefault="00CD7575" w:rsidP="00D70F2C">
      <w:pPr>
        <w:spacing w:after="0" w:line="260" w:lineRule="atLeast"/>
        <w:rPr>
          <w:rFonts w:ascii="Arial" w:hAnsi="Arial" w:cs="Arial"/>
          <w:sz w:val="20"/>
          <w:szCs w:val="20"/>
        </w:rPr>
      </w:pPr>
      <w:r w:rsidRPr="00D70F2C">
        <w:rPr>
          <w:rFonts w:ascii="Arial" w:hAnsi="Arial" w:cs="Arial"/>
          <w:noProof/>
          <w:sz w:val="20"/>
          <w:szCs w:val="20"/>
        </w:rPr>
        <w:drawing>
          <wp:inline distT="0" distB="0" distL="0" distR="0" wp14:anchorId="35EF92B2" wp14:editId="42DB7D52">
            <wp:extent cx="5760720" cy="2179955"/>
            <wp:effectExtent l="0" t="0" r="0" b="0"/>
            <wp:docPr id="293028945"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179955"/>
                    </a:xfrm>
                    <a:prstGeom prst="rect">
                      <a:avLst/>
                    </a:prstGeom>
                    <a:noFill/>
                    <a:ln>
                      <a:noFill/>
                    </a:ln>
                  </pic:spPr>
                </pic:pic>
              </a:graphicData>
            </a:graphic>
          </wp:inline>
        </w:drawing>
      </w:r>
    </w:p>
    <w:p w14:paraId="1B4F8EB8" w14:textId="77777777" w:rsidR="00CD7575" w:rsidRPr="00D70F2C" w:rsidRDefault="00CD7575" w:rsidP="00D70F2C">
      <w:pPr>
        <w:spacing w:after="0" w:line="260" w:lineRule="atLeast"/>
        <w:rPr>
          <w:rFonts w:ascii="Arial" w:hAnsi="Arial" w:cs="Arial"/>
          <w:sz w:val="20"/>
          <w:szCs w:val="20"/>
        </w:rPr>
      </w:pPr>
    </w:p>
    <w:sectPr w:rsidR="00CD7575" w:rsidRPr="00D70F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01EF4"/>
    <w:multiLevelType w:val="multilevel"/>
    <w:tmpl w:val="7174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392122"/>
    <w:multiLevelType w:val="multilevel"/>
    <w:tmpl w:val="BAB2E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CF24D0"/>
    <w:multiLevelType w:val="multilevel"/>
    <w:tmpl w:val="CB5C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817F41"/>
    <w:multiLevelType w:val="multilevel"/>
    <w:tmpl w:val="58AA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99165C"/>
    <w:multiLevelType w:val="multilevel"/>
    <w:tmpl w:val="F2D69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441257"/>
    <w:multiLevelType w:val="multilevel"/>
    <w:tmpl w:val="93A8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BC75A1"/>
    <w:multiLevelType w:val="multilevel"/>
    <w:tmpl w:val="D3FA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277B15"/>
    <w:multiLevelType w:val="multilevel"/>
    <w:tmpl w:val="5CEA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204BD5"/>
    <w:multiLevelType w:val="multilevel"/>
    <w:tmpl w:val="FCCCE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6C579C"/>
    <w:multiLevelType w:val="multilevel"/>
    <w:tmpl w:val="63B6C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0E32A8"/>
    <w:multiLevelType w:val="multilevel"/>
    <w:tmpl w:val="07F2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3470939">
    <w:abstractNumId w:val="4"/>
  </w:num>
  <w:num w:numId="2" w16cid:durableId="1432434191">
    <w:abstractNumId w:val="6"/>
  </w:num>
  <w:num w:numId="3" w16cid:durableId="171771522">
    <w:abstractNumId w:val="0"/>
  </w:num>
  <w:num w:numId="4" w16cid:durableId="1460488781">
    <w:abstractNumId w:val="8"/>
  </w:num>
  <w:num w:numId="5" w16cid:durableId="1220628562">
    <w:abstractNumId w:val="2"/>
  </w:num>
  <w:num w:numId="6" w16cid:durableId="593827311">
    <w:abstractNumId w:val="9"/>
  </w:num>
  <w:num w:numId="7" w16cid:durableId="297609887">
    <w:abstractNumId w:val="1"/>
  </w:num>
  <w:num w:numId="8" w16cid:durableId="1150175585">
    <w:abstractNumId w:val="7"/>
  </w:num>
  <w:num w:numId="9" w16cid:durableId="1190685341">
    <w:abstractNumId w:val="3"/>
  </w:num>
  <w:num w:numId="10" w16cid:durableId="1504197981">
    <w:abstractNumId w:val="10"/>
  </w:num>
  <w:num w:numId="11" w16cid:durableId="20289410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AE4"/>
    <w:rsid w:val="0003606E"/>
    <w:rsid w:val="00110EDE"/>
    <w:rsid w:val="00270927"/>
    <w:rsid w:val="00284150"/>
    <w:rsid w:val="002C1186"/>
    <w:rsid w:val="002F2AA1"/>
    <w:rsid w:val="00491474"/>
    <w:rsid w:val="004D167C"/>
    <w:rsid w:val="005B0902"/>
    <w:rsid w:val="006748BC"/>
    <w:rsid w:val="006806FA"/>
    <w:rsid w:val="0083397C"/>
    <w:rsid w:val="00872BAE"/>
    <w:rsid w:val="008E0089"/>
    <w:rsid w:val="00906741"/>
    <w:rsid w:val="00996CDE"/>
    <w:rsid w:val="009B2961"/>
    <w:rsid w:val="009B29F0"/>
    <w:rsid w:val="00A544BD"/>
    <w:rsid w:val="00B04418"/>
    <w:rsid w:val="00B07EDA"/>
    <w:rsid w:val="00B175BD"/>
    <w:rsid w:val="00BC016F"/>
    <w:rsid w:val="00BE4E5C"/>
    <w:rsid w:val="00BE729E"/>
    <w:rsid w:val="00C50771"/>
    <w:rsid w:val="00C5497B"/>
    <w:rsid w:val="00CD7575"/>
    <w:rsid w:val="00CF4860"/>
    <w:rsid w:val="00D11AE4"/>
    <w:rsid w:val="00D70F2C"/>
    <w:rsid w:val="00E03893"/>
    <w:rsid w:val="00E3240A"/>
    <w:rsid w:val="00E400C8"/>
    <w:rsid w:val="00E46971"/>
    <w:rsid w:val="00E47238"/>
    <w:rsid w:val="00F208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26D34"/>
  <w15:chartTrackingRefBased/>
  <w15:docId w15:val="{9037D48B-BAC4-40A3-B224-9952F03B4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11A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11A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11AE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11AE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11AE4"/>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11AE4"/>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11AE4"/>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11AE4"/>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11AE4"/>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11AE4"/>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11AE4"/>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11AE4"/>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11AE4"/>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11AE4"/>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11AE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11AE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11AE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11AE4"/>
    <w:rPr>
      <w:rFonts w:eastAsiaTheme="majorEastAsia" w:cstheme="majorBidi"/>
      <w:color w:val="272727" w:themeColor="text1" w:themeTint="D8"/>
    </w:rPr>
  </w:style>
  <w:style w:type="paragraph" w:styleId="Naslov">
    <w:name w:val="Title"/>
    <w:basedOn w:val="Navaden"/>
    <w:next w:val="Navaden"/>
    <w:link w:val="NaslovZnak"/>
    <w:uiPriority w:val="10"/>
    <w:qFormat/>
    <w:rsid w:val="00D11A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11AE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11AE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11AE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11AE4"/>
    <w:pPr>
      <w:spacing w:before="160"/>
      <w:jc w:val="center"/>
    </w:pPr>
    <w:rPr>
      <w:i/>
      <w:iCs/>
      <w:color w:val="404040" w:themeColor="text1" w:themeTint="BF"/>
    </w:rPr>
  </w:style>
  <w:style w:type="character" w:customStyle="1" w:styleId="CitatZnak">
    <w:name w:val="Citat Znak"/>
    <w:basedOn w:val="Privzetapisavaodstavka"/>
    <w:link w:val="Citat"/>
    <w:uiPriority w:val="29"/>
    <w:rsid w:val="00D11AE4"/>
    <w:rPr>
      <w:i/>
      <w:iCs/>
      <w:color w:val="404040" w:themeColor="text1" w:themeTint="BF"/>
    </w:rPr>
  </w:style>
  <w:style w:type="paragraph" w:styleId="Odstavekseznama">
    <w:name w:val="List Paragraph"/>
    <w:basedOn w:val="Navaden"/>
    <w:uiPriority w:val="34"/>
    <w:qFormat/>
    <w:rsid w:val="00D11AE4"/>
    <w:pPr>
      <w:ind w:left="720"/>
      <w:contextualSpacing/>
    </w:pPr>
  </w:style>
  <w:style w:type="character" w:styleId="Intenzivenpoudarek">
    <w:name w:val="Intense Emphasis"/>
    <w:basedOn w:val="Privzetapisavaodstavka"/>
    <w:uiPriority w:val="21"/>
    <w:qFormat/>
    <w:rsid w:val="00D11AE4"/>
    <w:rPr>
      <w:i/>
      <w:iCs/>
      <w:color w:val="0F4761" w:themeColor="accent1" w:themeShade="BF"/>
    </w:rPr>
  </w:style>
  <w:style w:type="paragraph" w:styleId="Intenzivencitat">
    <w:name w:val="Intense Quote"/>
    <w:basedOn w:val="Navaden"/>
    <w:next w:val="Navaden"/>
    <w:link w:val="IntenzivencitatZnak"/>
    <w:uiPriority w:val="30"/>
    <w:qFormat/>
    <w:rsid w:val="00D11A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11AE4"/>
    <w:rPr>
      <w:i/>
      <w:iCs/>
      <w:color w:val="0F4761" w:themeColor="accent1" w:themeShade="BF"/>
    </w:rPr>
  </w:style>
  <w:style w:type="character" w:styleId="Intenzivensklic">
    <w:name w:val="Intense Reference"/>
    <w:basedOn w:val="Privzetapisavaodstavka"/>
    <w:uiPriority w:val="32"/>
    <w:qFormat/>
    <w:rsid w:val="00D11AE4"/>
    <w:rPr>
      <w:b/>
      <w:bCs/>
      <w:smallCaps/>
      <w:color w:val="0F4761" w:themeColor="accent1" w:themeShade="BF"/>
      <w:spacing w:val="5"/>
    </w:rPr>
  </w:style>
  <w:style w:type="paragraph" w:customStyle="1" w:styleId="paragraph">
    <w:name w:val="paragraph"/>
    <w:basedOn w:val="Navaden"/>
    <w:rsid w:val="00D11AE4"/>
    <w:pPr>
      <w:spacing w:before="100" w:beforeAutospacing="1" w:after="100" w:afterAutospacing="1" w:line="240" w:lineRule="auto"/>
    </w:pPr>
    <w:rPr>
      <w:rFonts w:ascii="Times New Roman" w:eastAsia="Times New Roman" w:hAnsi="Times New Roman" w:cs="Times New Roman"/>
      <w:kern w:val="0"/>
      <w:lang w:eastAsia="sl-SI"/>
      <w14:ligatures w14:val="none"/>
    </w:rPr>
  </w:style>
  <w:style w:type="character" w:customStyle="1" w:styleId="normaltextrun">
    <w:name w:val="normaltextrun"/>
    <w:basedOn w:val="Privzetapisavaodstavka"/>
    <w:rsid w:val="00D11AE4"/>
  </w:style>
  <w:style w:type="character" w:styleId="Hiperpovezava">
    <w:name w:val="Hyperlink"/>
    <w:basedOn w:val="Privzetapisavaodstavka"/>
    <w:uiPriority w:val="99"/>
    <w:unhideWhenUsed/>
    <w:rsid w:val="00CD7575"/>
    <w:rPr>
      <w:color w:val="467886" w:themeColor="hyperlink"/>
      <w:u w:val="single"/>
    </w:rPr>
  </w:style>
  <w:style w:type="character" w:styleId="Nerazreenaomemba">
    <w:name w:val="Unresolved Mention"/>
    <w:basedOn w:val="Privzetapisavaodstavka"/>
    <w:uiPriority w:val="99"/>
    <w:semiHidden/>
    <w:unhideWhenUsed/>
    <w:rsid w:val="00CD7575"/>
    <w:rPr>
      <w:color w:val="605E5C"/>
      <w:shd w:val="clear" w:color="auto" w:fill="E1DFDD"/>
    </w:rPr>
  </w:style>
  <w:style w:type="paragraph" w:styleId="Revizija">
    <w:name w:val="Revision"/>
    <w:hidden/>
    <w:uiPriority w:val="99"/>
    <w:semiHidden/>
    <w:rsid w:val="00B04418"/>
    <w:pPr>
      <w:spacing w:after="0" w:line="240" w:lineRule="auto"/>
    </w:pPr>
  </w:style>
  <w:style w:type="character" w:styleId="Pripombasklic">
    <w:name w:val="annotation reference"/>
    <w:basedOn w:val="Privzetapisavaodstavka"/>
    <w:uiPriority w:val="99"/>
    <w:semiHidden/>
    <w:unhideWhenUsed/>
    <w:rsid w:val="002F2AA1"/>
    <w:rPr>
      <w:sz w:val="16"/>
      <w:szCs w:val="16"/>
    </w:rPr>
  </w:style>
  <w:style w:type="paragraph" w:styleId="Pripombabesedilo">
    <w:name w:val="annotation text"/>
    <w:basedOn w:val="Navaden"/>
    <w:link w:val="PripombabesediloZnak"/>
    <w:uiPriority w:val="99"/>
    <w:unhideWhenUsed/>
    <w:rsid w:val="002F2AA1"/>
    <w:pPr>
      <w:spacing w:line="240" w:lineRule="auto"/>
    </w:pPr>
    <w:rPr>
      <w:sz w:val="20"/>
      <w:szCs w:val="20"/>
    </w:rPr>
  </w:style>
  <w:style w:type="character" w:customStyle="1" w:styleId="PripombabesediloZnak">
    <w:name w:val="Pripomba – besedilo Znak"/>
    <w:basedOn w:val="Privzetapisavaodstavka"/>
    <w:link w:val="Pripombabesedilo"/>
    <w:uiPriority w:val="99"/>
    <w:rsid w:val="002F2AA1"/>
    <w:rPr>
      <w:sz w:val="20"/>
      <w:szCs w:val="20"/>
    </w:rPr>
  </w:style>
  <w:style w:type="paragraph" w:styleId="Zadevapripombe">
    <w:name w:val="annotation subject"/>
    <w:basedOn w:val="Pripombabesedilo"/>
    <w:next w:val="Pripombabesedilo"/>
    <w:link w:val="ZadevapripombeZnak"/>
    <w:uiPriority w:val="99"/>
    <w:semiHidden/>
    <w:unhideWhenUsed/>
    <w:rsid w:val="002F2AA1"/>
    <w:rPr>
      <w:b/>
      <w:bCs/>
    </w:rPr>
  </w:style>
  <w:style w:type="character" w:customStyle="1" w:styleId="ZadevapripombeZnak">
    <w:name w:val="Zadeva pripombe Znak"/>
    <w:basedOn w:val="PripombabesediloZnak"/>
    <w:link w:val="Zadevapripombe"/>
    <w:uiPriority w:val="99"/>
    <w:semiHidden/>
    <w:rsid w:val="002F2A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teo.arso.gov.si/uploads/probase/www/agromet/bulletin/drought/s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trp@gov.si" TargetMode="External"/><Relationship Id="rId11" Type="http://schemas.openxmlformats.org/officeDocument/2006/relationships/theme" Target="theme/theme1.xml"/><Relationship Id="rId5" Type="http://schemas.openxmlformats.org/officeDocument/2006/relationships/hyperlink" Target="https://www.gov.si/assets/organi-v-sestavi/ARSKTRP/Aktualno/Obrazec-za-sporocanje-visje-sile.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1438</Words>
  <Characters>8198</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Metka Valek</dc:creator>
  <cp:keywords/>
  <dc:description/>
  <cp:lastModifiedBy>Metka Valek</cp:lastModifiedBy>
  <cp:revision>2</cp:revision>
  <dcterms:created xsi:type="dcterms:W3CDTF">2026-09-04T09:27:00Z</dcterms:created>
  <dcterms:modified xsi:type="dcterms:W3CDTF">2026-09-04T09:27:00Z</dcterms:modified>
</cp:coreProperties>
</file>