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4A" w:rsidRPr="001E3E76" w:rsidRDefault="00383901" w:rsidP="0019512E">
      <w:pPr>
        <w:autoSpaceDE w:val="0"/>
        <w:autoSpaceDN w:val="0"/>
        <w:adjustRightInd w:val="0"/>
        <w:jc w:val="both"/>
      </w:pPr>
      <w:bookmarkStart w:id="0" w:name="_GoBack"/>
      <w:bookmarkEnd w:id="0"/>
      <w:r w:rsidRPr="001E3E76">
        <w:t>Na podlagi 60.</w:t>
      </w:r>
      <w:r w:rsidR="00266D4A" w:rsidRPr="001E3E76">
        <w:t xml:space="preserve"> člena </w:t>
      </w:r>
      <w:hyperlink r:id="rId7" w:history="1">
        <w:r w:rsidRPr="001E3E76">
          <w:t>Zakona o izvrševanju proračuna Republike Slovenije za leti 2022 in 20</w:t>
        </w:r>
      </w:hyperlink>
      <w:r w:rsidRPr="001E3E76">
        <w:t>23  (Uradni list RS, št. </w:t>
      </w:r>
      <w:hyperlink r:id="rId8" w:tgtFrame="_blank" w:tooltip="Zakon o izvrševanju proračunov Republike Slovenije za leti 2022 in 2023 (ZIPRS2223)" w:history="1">
        <w:r w:rsidRPr="001E3E76">
          <w:t>187/21</w:t>
        </w:r>
      </w:hyperlink>
      <w:r w:rsidRPr="001E3E76">
        <w:t>, </w:t>
      </w:r>
      <w:hyperlink r:id="rId9" w:tgtFrame="_blank" w:tooltip="Zakon o dodatnih ukrepih za preprečevanje širjenja, omilitev, obvladovanje, okrevanje in odpravo posledic COVID-19" w:history="1">
        <w:r w:rsidRPr="001E3E76">
          <w:t>206/21</w:t>
        </w:r>
      </w:hyperlink>
      <w:r w:rsidRPr="001E3E76">
        <w:t> – ZDUPŠOP, </w:t>
      </w:r>
      <w:hyperlink r:id="rId10" w:tgtFrame="_blank" w:tooltip="Zakon o spremembah Zakona o izvrševanju proračunov Republike Slovenije za leti 2022 in 2023" w:history="1">
        <w:r w:rsidRPr="001E3E76">
          <w:t>129/22</w:t>
        </w:r>
      </w:hyperlink>
      <w:r w:rsidRPr="001E3E76">
        <w:t>, </w:t>
      </w:r>
      <w:hyperlink r:id="rId11" w:tgtFrame="_blank" w:tooltip="Zakon o spremembah in dopolnitvah Zakona o Slovenskem državnem holdingu" w:history="1">
        <w:r w:rsidRPr="001E3E76">
          <w:t>140/22</w:t>
        </w:r>
      </w:hyperlink>
      <w:r w:rsidRPr="001E3E76">
        <w:t> – ZSDH-1A in </w:t>
      </w:r>
      <w:hyperlink r:id="rId12" w:tgtFrame="_blank" w:tooltip="Zakon o izvrševanju proračunov Republike Slovenije za leti 2023 in 2024" w:history="1">
        <w:r w:rsidRPr="001E3E76">
          <w:t>150/22</w:t>
        </w:r>
      </w:hyperlink>
      <w:r w:rsidRPr="001E3E76">
        <w:t> – ZIPRS2324)</w:t>
      </w:r>
      <w:r w:rsidR="00266D4A" w:rsidRPr="001E3E76">
        <w:t xml:space="preserve"> v povezavi s VI. poglavjem </w:t>
      </w:r>
      <w:hyperlink r:id="rId13" w:history="1">
        <w:r w:rsidR="00266D4A" w:rsidRPr="001E3E76">
          <w:t>Zakona o stavbnih zemljiščih</w:t>
        </w:r>
      </w:hyperlink>
      <w:r w:rsidR="00266D4A" w:rsidRPr="001E3E76">
        <w:t xml:space="preserve"> </w:t>
      </w:r>
      <w:r w:rsidRPr="001E3E76">
        <w:rPr>
          <w:color w:val="000000"/>
          <w:shd w:val="clear" w:color="auto" w:fill="FFFFFF"/>
        </w:rPr>
        <w:t xml:space="preserve">(Uradni list SRS, št. 18/84, 32/85 – </w:t>
      </w:r>
      <w:proofErr w:type="spellStart"/>
      <w:r w:rsidRPr="001E3E76">
        <w:rPr>
          <w:color w:val="000000"/>
          <w:shd w:val="clear" w:color="auto" w:fill="FFFFFF"/>
        </w:rPr>
        <w:t>popr</w:t>
      </w:r>
      <w:proofErr w:type="spellEnd"/>
      <w:r w:rsidRPr="001E3E76">
        <w:rPr>
          <w:color w:val="000000"/>
          <w:shd w:val="clear" w:color="auto" w:fill="FFFFFF"/>
        </w:rPr>
        <w:t xml:space="preserve">., 33/89, Uradni list RS, št. 24/92 – </w:t>
      </w:r>
      <w:proofErr w:type="spellStart"/>
      <w:r w:rsidRPr="001E3E76">
        <w:rPr>
          <w:color w:val="000000"/>
          <w:shd w:val="clear" w:color="auto" w:fill="FFFFFF"/>
        </w:rPr>
        <w:t>odl</w:t>
      </w:r>
      <w:proofErr w:type="spellEnd"/>
      <w:r w:rsidRPr="001E3E76">
        <w:rPr>
          <w:color w:val="000000"/>
          <w:shd w:val="clear" w:color="auto" w:fill="FFFFFF"/>
        </w:rPr>
        <w:t xml:space="preserve">. US, 44/97 – ZSZ, 101/13 – </w:t>
      </w:r>
      <w:proofErr w:type="spellStart"/>
      <w:r w:rsidRPr="001E3E76">
        <w:rPr>
          <w:color w:val="000000"/>
          <w:shd w:val="clear" w:color="auto" w:fill="FFFFFF"/>
        </w:rPr>
        <w:t>ZDavNepr</w:t>
      </w:r>
      <w:proofErr w:type="spellEnd"/>
      <w:r w:rsidRPr="001E3E76">
        <w:rPr>
          <w:color w:val="000000"/>
          <w:shd w:val="clear" w:color="auto" w:fill="FFFFFF"/>
        </w:rPr>
        <w:t xml:space="preserve"> in 22/14 – </w:t>
      </w:r>
      <w:proofErr w:type="spellStart"/>
      <w:r w:rsidRPr="001E3E76">
        <w:rPr>
          <w:color w:val="000000"/>
          <w:shd w:val="clear" w:color="auto" w:fill="FFFFFF"/>
        </w:rPr>
        <w:t>odl</w:t>
      </w:r>
      <w:proofErr w:type="spellEnd"/>
      <w:r w:rsidRPr="001E3E76">
        <w:rPr>
          <w:color w:val="000000"/>
          <w:shd w:val="clear" w:color="auto" w:fill="FFFFFF"/>
        </w:rPr>
        <w:t>. US)</w:t>
      </w:r>
      <w:r w:rsidR="00266D4A" w:rsidRPr="001E3E76">
        <w:t xml:space="preserve">, 218. členom in 218.a do 218.d členom </w:t>
      </w:r>
      <w:hyperlink r:id="rId14" w:history="1">
        <w:r w:rsidR="00266D4A" w:rsidRPr="001E3E76">
          <w:t xml:space="preserve">Zakona o graditvi objektov </w:t>
        </w:r>
      </w:hyperlink>
      <w:r w:rsidRPr="001E3E76">
        <w:t xml:space="preserve"> Uradni list RS, št. 102/04 – uradno prečiščeno besedilo, 14/05 – </w:t>
      </w:r>
      <w:proofErr w:type="spellStart"/>
      <w:r w:rsidRPr="001E3E76">
        <w:t>popr</w:t>
      </w:r>
      <w:proofErr w:type="spellEnd"/>
      <w:r w:rsidRPr="001E3E76">
        <w:t xml:space="preserve">., 92/05 – ZJC-B, 93/05 – ZVMS, 111/05 – </w:t>
      </w:r>
      <w:proofErr w:type="spellStart"/>
      <w:r w:rsidRPr="001E3E76">
        <w:t>odl</w:t>
      </w:r>
      <w:proofErr w:type="spellEnd"/>
      <w:r w:rsidRPr="001E3E76">
        <w:t xml:space="preserve">. US, 126/07, 108/09, 61/10 – ZRud-1, 20/11 – </w:t>
      </w:r>
      <w:proofErr w:type="spellStart"/>
      <w:r w:rsidRPr="001E3E76">
        <w:t>odl</w:t>
      </w:r>
      <w:proofErr w:type="spellEnd"/>
      <w:r w:rsidRPr="001E3E76">
        <w:t xml:space="preserve">. US, 57/12, 101/13 – </w:t>
      </w:r>
      <w:proofErr w:type="spellStart"/>
      <w:r w:rsidRPr="001E3E76">
        <w:t>ZDavNepr</w:t>
      </w:r>
      <w:proofErr w:type="spellEnd"/>
      <w:r w:rsidRPr="001E3E76">
        <w:t xml:space="preserve">, 110/13, 22/14 – </w:t>
      </w:r>
      <w:proofErr w:type="spellStart"/>
      <w:r w:rsidRPr="001E3E76">
        <w:t>odl</w:t>
      </w:r>
      <w:proofErr w:type="spellEnd"/>
      <w:r w:rsidRPr="001E3E76">
        <w:t xml:space="preserve">. US, 19/15, 61/17 – GZ in 66/17 – </w:t>
      </w:r>
      <w:proofErr w:type="spellStart"/>
      <w:r w:rsidRPr="001E3E76">
        <w:t>odl</w:t>
      </w:r>
      <w:proofErr w:type="spellEnd"/>
      <w:r w:rsidRPr="001E3E76">
        <w:t xml:space="preserve">. US) </w:t>
      </w:r>
      <w:r w:rsidR="00B04660" w:rsidRPr="001E3E76">
        <w:t xml:space="preserve"> ter 14</w:t>
      </w:r>
      <w:r w:rsidR="00266D4A" w:rsidRPr="001E3E76">
        <w:t xml:space="preserve">. člena Statuta Občine Šmartno pri Litiji </w:t>
      </w:r>
      <w:r w:rsidR="00277FC5">
        <w:t>(Uradni list RS, št. 70/18)</w:t>
      </w:r>
      <w:r w:rsidR="00266D4A" w:rsidRPr="001E3E76">
        <w:t>, je Občinski svet Občine Š</w:t>
      </w:r>
      <w:r w:rsidR="002627DF">
        <w:t>martno pri Litiji na 6</w:t>
      </w:r>
      <w:r w:rsidR="00266D4A" w:rsidRPr="001E3E76">
        <w:t xml:space="preserve">. redni seji, dne </w:t>
      </w:r>
      <w:r w:rsidR="002627DF">
        <w:t xml:space="preserve">11. 10. </w:t>
      </w:r>
      <w:r w:rsidR="0019512E" w:rsidRPr="001E3E76">
        <w:t>2023</w:t>
      </w:r>
      <w:r w:rsidR="00266D4A" w:rsidRPr="001E3E76">
        <w:t>, sprejel</w:t>
      </w:r>
    </w:p>
    <w:p w:rsidR="00266D4A" w:rsidRDefault="00266D4A" w:rsidP="00266D4A">
      <w:pPr>
        <w:spacing w:line="360" w:lineRule="atLeast"/>
        <w:jc w:val="center"/>
        <w:rPr>
          <w:b/>
          <w:bCs/>
        </w:rPr>
      </w:pPr>
    </w:p>
    <w:p w:rsidR="0019512E" w:rsidRDefault="00266D4A" w:rsidP="00266D4A">
      <w:pPr>
        <w:spacing w:line="360" w:lineRule="atLeast"/>
        <w:jc w:val="center"/>
        <w:rPr>
          <w:b/>
          <w:bCs/>
        </w:rPr>
      </w:pPr>
      <w:r w:rsidRPr="00510DD1">
        <w:rPr>
          <w:b/>
          <w:bCs/>
        </w:rPr>
        <w:t xml:space="preserve">O D L O K </w:t>
      </w:r>
    </w:p>
    <w:p w:rsidR="002627DF" w:rsidRDefault="0019512E" w:rsidP="00266D4A">
      <w:pPr>
        <w:spacing w:line="360" w:lineRule="atLeast"/>
        <w:jc w:val="center"/>
      </w:pPr>
      <w:r>
        <w:rPr>
          <w:b/>
          <w:bCs/>
        </w:rPr>
        <w:t>o spremembah Odloka</w:t>
      </w:r>
      <w:r w:rsidR="00266D4A" w:rsidRPr="00510DD1">
        <w:rPr>
          <w:b/>
          <w:bCs/>
        </w:rPr>
        <w:br/>
        <w:t xml:space="preserve">o nadomestilu za uporabo stavbnega zemljišča </w:t>
      </w:r>
      <w:r w:rsidR="00266D4A" w:rsidRPr="00510DD1">
        <w:rPr>
          <w:b/>
          <w:bCs/>
        </w:rPr>
        <w:br/>
        <w:t xml:space="preserve">v Občini Šmartno pri Litiji </w:t>
      </w:r>
      <w:r w:rsidR="00266D4A" w:rsidRPr="00510DD1">
        <w:rPr>
          <w:b/>
          <w:bCs/>
        </w:rPr>
        <w:br/>
      </w:r>
    </w:p>
    <w:p w:rsidR="00266D4A" w:rsidRPr="00A63975" w:rsidRDefault="00266D4A" w:rsidP="00266D4A">
      <w:pPr>
        <w:spacing w:line="360" w:lineRule="atLeast"/>
        <w:jc w:val="center"/>
      </w:pPr>
      <w:r w:rsidRPr="00510DD1">
        <w:fldChar w:fldCharType="begin"/>
      </w:r>
      <w:r w:rsidRPr="00510DD1">
        <w:instrText xml:space="preserve"> HYPERLINK "https://www.uradni-list.si/glasilo-uradni-list-rs/vsebina/" \l "I. SPLOŠNE DOLOČBE" </w:instrText>
      </w:r>
      <w:r w:rsidRPr="00510DD1">
        <w:fldChar w:fldCharType="separate"/>
      </w:r>
    </w:p>
    <w:p w:rsidR="00266D4A" w:rsidRPr="00510DD1" w:rsidRDefault="00266D4A" w:rsidP="00266D4A">
      <w:pPr>
        <w:jc w:val="center"/>
        <w:rPr>
          <w:b/>
          <w:bCs/>
        </w:rPr>
      </w:pPr>
      <w:r w:rsidRPr="00510DD1">
        <w:rPr>
          <w:b/>
          <w:bCs/>
        </w:rPr>
        <w:t xml:space="preserve">I. SPLOŠNE DOLOČBE </w:t>
      </w:r>
    </w:p>
    <w:p w:rsidR="00266D4A" w:rsidRPr="00246B6E" w:rsidRDefault="00266D4A" w:rsidP="00266D4A">
      <w:pPr>
        <w:jc w:val="center"/>
        <w:rPr>
          <w:b/>
        </w:rPr>
      </w:pPr>
      <w:r w:rsidRPr="00510DD1">
        <w:fldChar w:fldCharType="end"/>
      </w:r>
      <w:r w:rsidRPr="00510DD1">
        <w:rPr>
          <w:b/>
        </w:rPr>
        <w:fldChar w:fldCharType="begin"/>
      </w:r>
      <w:r w:rsidRPr="00510DD1">
        <w:rPr>
          <w:b/>
        </w:rPr>
        <w:instrText xml:space="preserve"> HYPERLINK "https://www.uradni-list.si/glasilo-uradni-list-rs/vsebina/" \l "1. člen" </w:instrText>
      </w:r>
      <w:r w:rsidRPr="00510DD1">
        <w:rPr>
          <w:b/>
        </w:rPr>
        <w:fldChar w:fldCharType="separate"/>
      </w:r>
    </w:p>
    <w:p w:rsidR="00266D4A" w:rsidRPr="00246B6E" w:rsidRDefault="00266D4A" w:rsidP="00266D4A">
      <w:pPr>
        <w:pStyle w:val="Odstavekseznama"/>
        <w:numPr>
          <w:ilvl w:val="0"/>
          <w:numId w:val="20"/>
        </w:numPr>
        <w:jc w:val="center"/>
        <w:rPr>
          <w:b/>
          <w:bCs/>
        </w:rPr>
      </w:pPr>
      <w:r w:rsidRPr="00246B6E">
        <w:rPr>
          <w:b/>
          <w:bCs/>
        </w:rPr>
        <w:t>člen</w:t>
      </w:r>
    </w:p>
    <w:p w:rsidR="00266D4A" w:rsidRPr="00246B6E" w:rsidRDefault="00266D4A" w:rsidP="0019512E">
      <w:pPr>
        <w:rPr>
          <w:b/>
        </w:rPr>
      </w:pPr>
      <w:r w:rsidRPr="00510DD1">
        <w:rPr>
          <w:b/>
        </w:rPr>
        <w:fldChar w:fldCharType="end"/>
      </w:r>
    </w:p>
    <w:p w:rsidR="0019512E" w:rsidRDefault="0019512E" w:rsidP="00266D4A">
      <w:pPr>
        <w:rPr>
          <w:bCs/>
          <w:color w:val="000000"/>
        </w:rPr>
      </w:pPr>
      <w:r>
        <w:t xml:space="preserve">V Odloku </w:t>
      </w:r>
      <w:r w:rsidRPr="00006022">
        <w:rPr>
          <w:bCs/>
          <w:color w:val="000000"/>
        </w:rPr>
        <w:t>o nadomestilu za uporabo stavbnega zemljišča v občini Šmartno pri Litiji (</w:t>
      </w:r>
      <w:r>
        <w:rPr>
          <w:bCs/>
          <w:color w:val="000000"/>
        </w:rPr>
        <w:t>Uradni list</w:t>
      </w:r>
      <w:r w:rsidRPr="00006022">
        <w:rPr>
          <w:bCs/>
          <w:color w:val="000000"/>
        </w:rPr>
        <w:t xml:space="preserve"> RS, št. 69/2018 in 4/2019) </w:t>
      </w:r>
      <w:r>
        <w:rPr>
          <w:bCs/>
          <w:color w:val="000000"/>
        </w:rPr>
        <w:t>se črtata drugi in tretji odstavek 17. člena.</w:t>
      </w:r>
    </w:p>
    <w:p w:rsidR="00266D4A" w:rsidRPr="00A63975" w:rsidRDefault="00266D4A" w:rsidP="00266D4A">
      <w:r w:rsidRPr="00510DD1">
        <w:fldChar w:fldCharType="begin"/>
      </w:r>
      <w:r w:rsidRPr="00510DD1">
        <w:instrText xml:space="preserve"> HYPERLINK "https://www.uradni-list.si/glasilo-uradni-list-rs/vsebina/" \l "17. člen" </w:instrText>
      </w:r>
      <w:r w:rsidRPr="00510DD1">
        <w:fldChar w:fldCharType="separate"/>
      </w:r>
    </w:p>
    <w:p w:rsidR="00266D4A" w:rsidRPr="00A63975" w:rsidRDefault="00266D4A" w:rsidP="00266D4A">
      <w:pPr>
        <w:pStyle w:val="Odstavekseznama"/>
        <w:numPr>
          <w:ilvl w:val="0"/>
          <w:numId w:val="20"/>
        </w:numPr>
        <w:jc w:val="center"/>
        <w:rPr>
          <w:b/>
          <w:bCs/>
        </w:rPr>
      </w:pPr>
      <w:r w:rsidRPr="00A63975">
        <w:rPr>
          <w:b/>
          <w:bCs/>
        </w:rPr>
        <w:t xml:space="preserve">člen </w:t>
      </w:r>
    </w:p>
    <w:p w:rsidR="00266D4A" w:rsidRPr="00510DD1" w:rsidRDefault="00266D4A" w:rsidP="00266D4A">
      <w:r w:rsidRPr="00510DD1">
        <w:fldChar w:fldCharType="end"/>
      </w:r>
    </w:p>
    <w:p w:rsidR="00266D4A" w:rsidRPr="00A63975" w:rsidRDefault="00266D4A" w:rsidP="0019512E">
      <w:r w:rsidRPr="00510DD1">
        <w:t xml:space="preserve">Ta </w:t>
      </w:r>
      <w:r>
        <w:t>o</w:t>
      </w:r>
      <w:r w:rsidRPr="00510DD1">
        <w:t>dlok začne veljati pet</w:t>
      </w:r>
      <w:r>
        <w:t>najsti</w:t>
      </w:r>
      <w:r w:rsidRPr="00510DD1">
        <w:t xml:space="preserve"> dan po objavi v Uradnem listu Republike Slovenije</w:t>
      </w:r>
      <w:r w:rsidR="0019512E">
        <w:t xml:space="preserve"> in se uporablja s 1.1. 2024</w:t>
      </w:r>
      <w:r w:rsidRPr="00510DD1">
        <w:t xml:space="preserve">. </w:t>
      </w:r>
      <w:r w:rsidRPr="00510DD1">
        <w:br/>
      </w:r>
    </w:p>
    <w:p w:rsidR="00266D4A" w:rsidRPr="00A63975" w:rsidRDefault="00266D4A" w:rsidP="00266D4A">
      <w:pPr>
        <w:jc w:val="both"/>
      </w:pPr>
    </w:p>
    <w:p w:rsidR="00266D4A" w:rsidRPr="00A63975" w:rsidRDefault="00266D4A" w:rsidP="00266D4A">
      <w:pPr>
        <w:jc w:val="both"/>
      </w:pPr>
    </w:p>
    <w:p w:rsidR="00266D4A" w:rsidRPr="00510DD1" w:rsidRDefault="00266D4A" w:rsidP="00266D4A">
      <w:pPr>
        <w:jc w:val="both"/>
      </w:pPr>
      <w:r w:rsidRPr="00510DD1">
        <w:t>Š</w:t>
      </w:r>
      <w:r>
        <w:t>tevilka</w:t>
      </w:r>
      <w:r w:rsidRPr="00510DD1">
        <w:t xml:space="preserve">: </w:t>
      </w:r>
      <w:r>
        <w:t>462-3/2018</w:t>
      </w:r>
      <w:r w:rsidR="002627DF">
        <w:t>-25</w:t>
      </w:r>
    </w:p>
    <w:p w:rsidR="00266D4A" w:rsidRPr="00510DD1" w:rsidRDefault="00266D4A" w:rsidP="00266D4A">
      <w:r w:rsidRPr="00510DD1">
        <w:t xml:space="preserve">Šmartno pri Litiji, dne </w:t>
      </w:r>
      <w:r w:rsidR="002627DF">
        <w:t>11</w:t>
      </w:r>
      <w:r>
        <w:t>.</w:t>
      </w:r>
      <w:r w:rsidR="002627DF">
        <w:t xml:space="preserve"> 10.</w:t>
      </w:r>
      <w:r w:rsidR="0019512E">
        <w:t xml:space="preserve"> 2023</w:t>
      </w:r>
    </w:p>
    <w:p w:rsidR="00266D4A" w:rsidRPr="00510DD1" w:rsidRDefault="00266D4A" w:rsidP="00266D4A">
      <w:pPr>
        <w:ind w:left="4248"/>
        <w:jc w:val="center"/>
      </w:pPr>
      <w:r w:rsidRPr="00510DD1">
        <w:t xml:space="preserve">Župan </w:t>
      </w:r>
      <w:r w:rsidRPr="00510DD1">
        <w:br/>
        <w:t xml:space="preserve">Občine Šmartno pri Litiji </w:t>
      </w:r>
      <w:r w:rsidRPr="00510DD1">
        <w:br/>
      </w:r>
      <w:r w:rsidR="0019512E">
        <w:t>Blaž Izlakar</w:t>
      </w:r>
      <w:r w:rsidR="00277FC5">
        <w:t xml:space="preserve"> </w:t>
      </w:r>
    </w:p>
    <w:p w:rsidR="00266D4A" w:rsidRPr="00A63975" w:rsidRDefault="00266D4A" w:rsidP="00266D4A"/>
    <w:p w:rsidR="00BF1E8C" w:rsidRPr="00BE2F8D" w:rsidRDefault="00BF1E8C" w:rsidP="00BF1E8C">
      <w:pPr>
        <w:ind w:left="5670"/>
        <w:jc w:val="center"/>
        <w:outlineLvl w:val="0"/>
      </w:pPr>
    </w:p>
    <w:sectPr w:rsidR="00BF1E8C" w:rsidRPr="00BE2F8D" w:rsidSect="00A54FD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2A" w:rsidRDefault="00C1502A" w:rsidP="00295723">
      <w:r>
        <w:separator/>
      </w:r>
    </w:p>
  </w:endnote>
  <w:endnote w:type="continuationSeparator" w:id="0">
    <w:p w:rsidR="00C1502A" w:rsidRDefault="00C1502A" w:rsidP="002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2D" w:rsidRPr="005A6C21" w:rsidRDefault="00AD682D" w:rsidP="005A6C21">
    <w:pPr>
      <w:pStyle w:val="Noga"/>
    </w:pPr>
    <w:r>
      <w:rPr>
        <w:noProof/>
      </w:rPr>
      <w:drawing>
        <wp:inline distT="0" distB="0" distL="0" distR="0">
          <wp:extent cx="5617521" cy="670956"/>
          <wp:effectExtent l="19050" t="0" r="2229" b="0"/>
          <wp:docPr id="4" name="Slika 4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34" cy="67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2A" w:rsidRDefault="00C1502A" w:rsidP="00295723">
      <w:r>
        <w:separator/>
      </w:r>
    </w:p>
  </w:footnote>
  <w:footnote w:type="continuationSeparator" w:id="0">
    <w:p w:rsidR="00C1502A" w:rsidRDefault="00C1502A" w:rsidP="0029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2D" w:rsidRDefault="00AD682D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1.2pt">
          <v:imagedata r:id="rId1" o:title=""/>
        </v:shape>
        <o:OLEObject Type="Embed" ProgID="MSPhotoEd.3" ShapeID="_x0000_i1025" DrawAspect="Content" ObjectID="_17586200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0EA"/>
    <w:multiLevelType w:val="hybridMultilevel"/>
    <w:tmpl w:val="9C8AC0EA"/>
    <w:lvl w:ilvl="0" w:tplc="2BA250DA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063C94"/>
    <w:multiLevelType w:val="hybridMultilevel"/>
    <w:tmpl w:val="6D249EB0"/>
    <w:lvl w:ilvl="0" w:tplc="FFFFFFFF">
      <w:start w:val="1"/>
      <w:numFmt w:val="bullet"/>
      <w:lvlText w:val=""/>
      <w:legacy w:legacy="1" w:legacySpace="0" w:legacyIndent="288"/>
      <w:lvlJc w:val="left"/>
      <w:pPr>
        <w:ind w:left="1215" w:hanging="28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EC6"/>
    <w:multiLevelType w:val="hybridMultilevel"/>
    <w:tmpl w:val="F84E4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8F9"/>
    <w:multiLevelType w:val="hybridMultilevel"/>
    <w:tmpl w:val="7D7A5820"/>
    <w:lvl w:ilvl="0" w:tplc="7F44E31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0355A8B"/>
    <w:multiLevelType w:val="hybridMultilevel"/>
    <w:tmpl w:val="AC4EB042"/>
    <w:lvl w:ilvl="0" w:tplc="FFFFFFFF">
      <w:start w:val="1"/>
      <w:numFmt w:val="bullet"/>
      <w:lvlText w:val=""/>
      <w:legacy w:legacy="1" w:legacySpace="0" w:legacyIndent="288"/>
      <w:lvlJc w:val="left"/>
      <w:pPr>
        <w:ind w:left="1215" w:hanging="28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F93"/>
    <w:multiLevelType w:val="hybridMultilevel"/>
    <w:tmpl w:val="EC727786"/>
    <w:lvl w:ilvl="0" w:tplc="BEE86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6866"/>
    <w:multiLevelType w:val="hybridMultilevel"/>
    <w:tmpl w:val="4EF8FA8E"/>
    <w:lvl w:ilvl="0" w:tplc="C336668A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AEB"/>
    <w:multiLevelType w:val="hybridMultilevel"/>
    <w:tmpl w:val="6C2C70BA"/>
    <w:lvl w:ilvl="0" w:tplc="1DEA258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25562D"/>
    <w:multiLevelType w:val="hybridMultilevel"/>
    <w:tmpl w:val="11A65530"/>
    <w:lvl w:ilvl="0" w:tplc="ED8A9094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0C330C"/>
    <w:multiLevelType w:val="hybridMultilevel"/>
    <w:tmpl w:val="05A49CFA"/>
    <w:lvl w:ilvl="0" w:tplc="BEE86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6B"/>
    <w:multiLevelType w:val="hybridMultilevel"/>
    <w:tmpl w:val="7FAA04B4"/>
    <w:lvl w:ilvl="0" w:tplc="FFFFFFFF">
      <w:start w:val="1"/>
      <w:numFmt w:val="bullet"/>
      <w:lvlText w:val=""/>
      <w:legacy w:legacy="1" w:legacySpace="0" w:legacyIndent="288"/>
      <w:lvlJc w:val="left"/>
      <w:pPr>
        <w:ind w:left="1215" w:hanging="28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4CDB"/>
    <w:multiLevelType w:val="hybridMultilevel"/>
    <w:tmpl w:val="318E9C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76330"/>
    <w:multiLevelType w:val="hybridMultilevel"/>
    <w:tmpl w:val="A174839C"/>
    <w:lvl w:ilvl="0" w:tplc="D30AC164">
      <w:start w:val="2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0C02994"/>
    <w:multiLevelType w:val="hybridMultilevel"/>
    <w:tmpl w:val="4C304D9A"/>
    <w:lvl w:ilvl="0" w:tplc="2BA250DA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3867EDA"/>
    <w:multiLevelType w:val="hybridMultilevel"/>
    <w:tmpl w:val="9E6041B6"/>
    <w:lvl w:ilvl="0" w:tplc="BEE86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4441"/>
    <w:multiLevelType w:val="hybridMultilevel"/>
    <w:tmpl w:val="CA966370"/>
    <w:lvl w:ilvl="0" w:tplc="4B02F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34182"/>
    <w:multiLevelType w:val="hybridMultilevel"/>
    <w:tmpl w:val="983CCE0C"/>
    <w:lvl w:ilvl="0" w:tplc="2BA25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00D"/>
    <w:multiLevelType w:val="hybridMultilevel"/>
    <w:tmpl w:val="6CAC9A8E"/>
    <w:lvl w:ilvl="0" w:tplc="A5F435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44DA1"/>
    <w:multiLevelType w:val="hybridMultilevel"/>
    <w:tmpl w:val="2F401C9A"/>
    <w:lvl w:ilvl="0" w:tplc="16BE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94D0A"/>
    <w:multiLevelType w:val="hybridMultilevel"/>
    <w:tmpl w:val="B0AAF048"/>
    <w:lvl w:ilvl="0" w:tplc="6C5C9160">
      <w:start w:val="12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B6A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01047"/>
    <w:multiLevelType w:val="hybridMultilevel"/>
    <w:tmpl w:val="B78C2DD4"/>
    <w:lvl w:ilvl="0" w:tplc="BEE86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724D"/>
    <w:multiLevelType w:val="hybridMultilevel"/>
    <w:tmpl w:val="6CEC1D36"/>
    <w:lvl w:ilvl="0" w:tplc="16BECD08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7A83583D"/>
    <w:multiLevelType w:val="hybridMultilevel"/>
    <w:tmpl w:val="C402F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21"/>
  </w:num>
  <w:num w:numId="20">
    <w:abstractNumId w:val="22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61"/>
    <w:rsid w:val="00005ED7"/>
    <w:rsid w:val="00006022"/>
    <w:rsid w:val="00076946"/>
    <w:rsid w:val="000A0DD2"/>
    <w:rsid w:val="000C2F27"/>
    <w:rsid w:val="000C57F7"/>
    <w:rsid w:val="000D2431"/>
    <w:rsid w:val="000E17EC"/>
    <w:rsid w:val="001069B4"/>
    <w:rsid w:val="0018555D"/>
    <w:rsid w:val="0019512E"/>
    <w:rsid w:val="001B0A5C"/>
    <w:rsid w:val="001B19C3"/>
    <w:rsid w:val="001B5112"/>
    <w:rsid w:val="001C06EE"/>
    <w:rsid w:val="001D0B60"/>
    <w:rsid w:val="001E3E76"/>
    <w:rsid w:val="001E7636"/>
    <w:rsid w:val="001F70E2"/>
    <w:rsid w:val="00211988"/>
    <w:rsid w:val="002261E5"/>
    <w:rsid w:val="002627DF"/>
    <w:rsid w:val="00262C43"/>
    <w:rsid w:val="00266D4A"/>
    <w:rsid w:val="00277FC5"/>
    <w:rsid w:val="00295723"/>
    <w:rsid w:val="00295BAE"/>
    <w:rsid w:val="00333FEE"/>
    <w:rsid w:val="0034535A"/>
    <w:rsid w:val="00351740"/>
    <w:rsid w:val="00351FB5"/>
    <w:rsid w:val="00365915"/>
    <w:rsid w:val="00383901"/>
    <w:rsid w:val="003933B5"/>
    <w:rsid w:val="003A06D8"/>
    <w:rsid w:val="003C5D9A"/>
    <w:rsid w:val="004036E8"/>
    <w:rsid w:val="00425E63"/>
    <w:rsid w:val="004524AF"/>
    <w:rsid w:val="00467EFC"/>
    <w:rsid w:val="004A477D"/>
    <w:rsid w:val="004A7181"/>
    <w:rsid w:val="004B3E2E"/>
    <w:rsid w:val="005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12C9"/>
    <w:rsid w:val="0060620D"/>
    <w:rsid w:val="0062389B"/>
    <w:rsid w:val="006814B2"/>
    <w:rsid w:val="00692528"/>
    <w:rsid w:val="006C4B07"/>
    <w:rsid w:val="006D0655"/>
    <w:rsid w:val="006E5A60"/>
    <w:rsid w:val="007131CF"/>
    <w:rsid w:val="007226AE"/>
    <w:rsid w:val="00727C77"/>
    <w:rsid w:val="00731250"/>
    <w:rsid w:val="00732199"/>
    <w:rsid w:val="00740DF5"/>
    <w:rsid w:val="007443FD"/>
    <w:rsid w:val="007815E5"/>
    <w:rsid w:val="007C47EE"/>
    <w:rsid w:val="007D2B01"/>
    <w:rsid w:val="007E10F3"/>
    <w:rsid w:val="00812D33"/>
    <w:rsid w:val="00842658"/>
    <w:rsid w:val="00871CB3"/>
    <w:rsid w:val="00876364"/>
    <w:rsid w:val="008A35AF"/>
    <w:rsid w:val="00983D71"/>
    <w:rsid w:val="009B4CF0"/>
    <w:rsid w:val="009C5FC7"/>
    <w:rsid w:val="00A237E4"/>
    <w:rsid w:val="00A50294"/>
    <w:rsid w:val="00A54FDF"/>
    <w:rsid w:val="00A56988"/>
    <w:rsid w:val="00A661A4"/>
    <w:rsid w:val="00AA2BAE"/>
    <w:rsid w:val="00AC6E20"/>
    <w:rsid w:val="00AC7B4A"/>
    <w:rsid w:val="00AD682D"/>
    <w:rsid w:val="00AD7F06"/>
    <w:rsid w:val="00B04660"/>
    <w:rsid w:val="00B11A26"/>
    <w:rsid w:val="00B13A83"/>
    <w:rsid w:val="00B4597E"/>
    <w:rsid w:val="00B55CE5"/>
    <w:rsid w:val="00B67B5B"/>
    <w:rsid w:val="00BA106A"/>
    <w:rsid w:val="00BB2A4E"/>
    <w:rsid w:val="00BE2F8D"/>
    <w:rsid w:val="00BF1E8C"/>
    <w:rsid w:val="00C1036D"/>
    <w:rsid w:val="00C1502A"/>
    <w:rsid w:val="00C17A22"/>
    <w:rsid w:val="00C21C37"/>
    <w:rsid w:val="00C226E3"/>
    <w:rsid w:val="00C252DC"/>
    <w:rsid w:val="00C26123"/>
    <w:rsid w:val="00C31D88"/>
    <w:rsid w:val="00C3213A"/>
    <w:rsid w:val="00C54499"/>
    <w:rsid w:val="00C565A2"/>
    <w:rsid w:val="00C96FF5"/>
    <w:rsid w:val="00CB4EA8"/>
    <w:rsid w:val="00D16268"/>
    <w:rsid w:val="00D26F74"/>
    <w:rsid w:val="00D963DC"/>
    <w:rsid w:val="00DA0D55"/>
    <w:rsid w:val="00DB4F5A"/>
    <w:rsid w:val="00DC7CF9"/>
    <w:rsid w:val="00DD1900"/>
    <w:rsid w:val="00E26F91"/>
    <w:rsid w:val="00E57461"/>
    <w:rsid w:val="00E6338A"/>
    <w:rsid w:val="00E73170"/>
    <w:rsid w:val="00E76022"/>
    <w:rsid w:val="00E83323"/>
    <w:rsid w:val="00EB49CB"/>
    <w:rsid w:val="00F1787A"/>
    <w:rsid w:val="00F17CF2"/>
    <w:rsid w:val="00F533FD"/>
    <w:rsid w:val="00F76302"/>
    <w:rsid w:val="00F839EC"/>
    <w:rsid w:val="00F87C0E"/>
    <w:rsid w:val="00F9686C"/>
    <w:rsid w:val="00FA6CB2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ADF49EBA-349A-4C26-B7FA-B029AA0F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3901"/>
    <w:rPr>
      <w:sz w:val="24"/>
      <w:szCs w:val="24"/>
    </w:rPr>
  </w:style>
  <w:style w:type="paragraph" w:styleId="Naslov1">
    <w:name w:val="heading 1"/>
    <w:basedOn w:val="Navaden"/>
    <w:next w:val="Navaden"/>
    <w:qFormat/>
    <w:rsid w:val="00C31D88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A35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B4EA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B4EA8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C31D88"/>
    <w:pPr>
      <w:ind w:left="1080"/>
      <w:jc w:val="both"/>
    </w:pPr>
    <w:rPr>
      <w:rFonts w:ascii="Arial" w:hAnsi="Arial" w:cs="Arial"/>
      <w:sz w:val="22"/>
      <w:szCs w:val="14"/>
    </w:rPr>
  </w:style>
  <w:style w:type="paragraph" w:styleId="Telobesedila">
    <w:name w:val="Body Text"/>
    <w:basedOn w:val="Navaden"/>
    <w:rsid w:val="00C31D88"/>
    <w:pPr>
      <w:jc w:val="both"/>
    </w:pPr>
    <w:rPr>
      <w:rFonts w:ascii="Arial" w:hAnsi="Arial" w:cs="Arial"/>
      <w:sz w:val="22"/>
      <w:szCs w:val="14"/>
    </w:rPr>
  </w:style>
  <w:style w:type="table" w:styleId="Tabelamrea">
    <w:name w:val="Table Grid"/>
    <w:basedOn w:val="Navadnatabela"/>
    <w:uiPriority w:val="59"/>
    <w:rsid w:val="0034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A35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A35A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A35AF"/>
    <w:rPr>
      <w:sz w:val="24"/>
      <w:szCs w:val="24"/>
    </w:rPr>
  </w:style>
  <w:style w:type="character" w:styleId="Hiperpovezava">
    <w:name w:val="Hyperlink"/>
    <w:basedOn w:val="Privzetapisavaodstavka"/>
    <w:rsid w:val="008A35A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E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E8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ivzetapisavaodstavka"/>
    <w:rsid w:val="00740DF5"/>
  </w:style>
  <w:style w:type="character" w:customStyle="1" w:styleId="apple-converted-space">
    <w:name w:val="apple-converted-space"/>
    <w:basedOn w:val="Privzetapisavaodstavka"/>
    <w:rsid w:val="00740DF5"/>
  </w:style>
  <w:style w:type="paragraph" w:customStyle="1" w:styleId="Default">
    <w:name w:val="Default"/>
    <w:rsid w:val="00BE2F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odstavek1">
    <w:name w:val="odstavek1"/>
    <w:basedOn w:val="Navaden"/>
    <w:rsid w:val="00C252DC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713" TargetMode="External"/><Relationship Id="rId13" Type="http://schemas.openxmlformats.org/officeDocument/2006/relationships/hyperlink" Target="http://www.pisrs.si/Pis.web/pregledPredpisa?id=ZAKO16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7119" TargetMode="External"/><Relationship Id="rId12" Type="http://schemas.openxmlformats.org/officeDocument/2006/relationships/hyperlink" Target="http://www.uradni-list.si/1/objava.jsp?sop=2022-01-37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2-01-344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2-01-3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4283" TargetMode="External"/><Relationship Id="rId14" Type="http://schemas.openxmlformats.org/officeDocument/2006/relationships/hyperlink" Target="http://www.pisrs.si/Pis.web/pregledPredpisa?id=ZAKO34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28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28</dc:title>
  <dc:creator>Nataša Dobravec</dc:creator>
  <cp:lastModifiedBy>Nataša Dobravec</cp:lastModifiedBy>
  <cp:revision>2</cp:revision>
  <cp:lastPrinted>2023-10-12T10:48:00Z</cp:lastPrinted>
  <dcterms:created xsi:type="dcterms:W3CDTF">2023-10-12T10:48:00Z</dcterms:created>
  <dcterms:modified xsi:type="dcterms:W3CDTF">2023-10-12T10:48:00Z</dcterms:modified>
</cp:coreProperties>
</file>