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41" w:rsidRDefault="00E01741" w:rsidP="00053DDE">
      <w:pPr>
        <w:pStyle w:val="Glava"/>
        <w:tabs>
          <w:tab w:val="left" w:pos="708"/>
        </w:tabs>
        <w:jc w:val="both"/>
        <w:rPr>
          <w:sz w:val="22"/>
          <w:szCs w:val="22"/>
        </w:rPr>
      </w:pPr>
    </w:p>
    <w:p w:rsidR="00E01741" w:rsidRDefault="00E01741" w:rsidP="00053DDE">
      <w:pPr>
        <w:pStyle w:val="Glava"/>
        <w:tabs>
          <w:tab w:val="left" w:pos="708"/>
        </w:tabs>
        <w:jc w:val="both"/>
        <w:rPr>
          <w:sz w:val="22"/>
          <w:szCs w:val="22"/>
        </w:rPr>
      </w:pPr>
    </w:p>
    <w:p w:rsidR="00E01741" w:rsidRDefault="00E01741" w:rsidP="00053DDE">
      <w:pPr>
        <w:pStyle w:val="Glava"/>
        <w:tabs>
          <w:tab w:val="left" w:pos="708"/>
        </w:tabs>
        <w:jc w:val="both"/>
        <w:rPr>
          <w:sz w:val="22"/>
          <w:szCs w:val="22"/>
        </w:rPr>
      </w:pPr>
    </w:p>
    <w:p w:rsidR="00053DDE" w:rsidRPr="001F1856" w:rsidRDefault="00053DDE" w:rsidP="00053DDE">
      <w:pPr>
        <w:pStyle w:val="Glava"/>
        <w:tabs>
          <w:tab w:val="left" w:pos="708"/>
        </w:tabs>
        <w:jc w:val="both"/>
        <w:rPr>
          <w:sz w:val="22"/>
          <w:szCs w:val="22"/>
        </w:rPr>
      </w:pPr>
      <w:r w:rsidRPr="001F1856">
        <w:rPr>
          <w:sz w:val="22"/>
          <w:szCs w:val="22"/>
        </w:rPr>
        <w:t xml:space="preserve">Na podlagi 11., 12. in 13. člena </w:t>
      </w:r>
      <w:r w:rsidR="00534B27" w:rsidRPr="001F1856">
        <w:rPr>
          <w:sz w:val="22"/>
          <w:szCs w:val="22"/>
        </w:rPr>
        <w:t xml:space="preserve">Zakona o varstvu kulturne dediščine (Uradni list RS, št. 16/08, 123/08, 8/11 – ORZVKD39, 90/12, 111/13, 32/16 in 21/18 – </w:t>
      </w:r>
      <w:proofErr w:type="spellStart"/>
      <w:r w:rsidR="00534B27" w:rsidRPr="001F1856">
        <w:rPr>
          <w:sz w:val="22"/>
          <w:szCs w:val="22"/>
        </w:rPr>
        <w:t>ZNOrg</w:t>
      </w:r>
      <w:proofErr w:type="spellEnd"/>
      <w:r w:rsidR="00534B27" w:rsidRPr="001F1856">
        <w:rPr>
          <w:sz w:val="22"/>
          <w:szCs w:val="22"/>
        </w:rPr>
        <w:t xml:space="preserve">) </w:t>
      </w:r>
      <w:r w:rsidRPr="001F1856">
        <w:rPr>
          <w:sz w:val="22"/>
          <w:szCs w:val="22"/>
        </w:rPr>
        <w:t xml:space="preserve">in </w:t>
      </w:r>
      <w:r w:rsidR="00780E68" w:rsidRPr="001F1856">
        <w:rPr>
          <w:sz w:val="22"/>
          <w:szCs w:val="22"/>
        </w:rPr>
        <w:t xml:space="preserve">7., </w:t>
      </w:r>
      <w:r w:rsidRPr="001F1856">
        <w:rPr>
          <w:sz w:val="22"/>
          <w:szCs w:val="22"/>
        </w:rPr>
        <w:t>1</w:t>
      </w:r>
      <w:r w:rsidR="00780E68" w:rsidRPr="001F1856">
        <w:rPr>
          <w:sz w:val="22"/>
          <w:szCs w:val="22"/>
        </w:rPr>
        <w:t>4</w:t>
      </w:r>
      <w:r w:rsidRPr="001F1856">
        <w:rPr>
          <w:sz w:val="22"/>
          <w:szCs w:val="22"/>
        </w:rPr>
        <w:t xml:space="preserve">., </w:t>
      </w:r>
      <w:r w:rsidR="00780E68" w:rsidRPr="001F1856">
        <w:rPr>
          <w:sz w:val="22"/>
          <w:szCs w:val="22"/>
        </w:rPr>
        <w:t>in 102</w:t>
      </w:r>
      <w:r w:rsidRPr="001F1856">
        <w:rPr>
          <w:sz w:val="22"/>
          <w:szCs w:val="22"/>
        </w:rPr>
        <w:t xml:space="preserve">. člena Statuta Občine Šmartno pri Litiji (Uradni list RS, št </w:t>
      </w:r>
      <w:r w:rsidR="00780E68" w:rsidRPr="001F1856">
        <w:rPr>
          <w:sz w:val="22"/>
          <w:szCs w:val="22"/>
        </w:rPr>
        <w:t>70/18</w:t>
      </w:r>
      <w:r w:rsidRPr="001F1856">
        <w:rPr>
          <w:sz w:val="22"/>
          <w:szCs w:val="22"/>
        </w:rPr>
        <w:t xml:space="preserve">) je Občinski svet Občine Šmartno pri Litiji na  </w:t>
      </w:r>
      <w:r w:rsidR="008410B3" w:rsidRPr="001F1856">
        <w:rPr>
          <w:sz w:val="22"/>
          <w:szCs w:val="22"/>
        </w:rPr>
        <w:t xml:space="preserve">svoji </w:t>
      </w:r>
      <w:r w:rsidR="00186D6D">
        <w:rPr>
          <w:sz w:val="22"/>
          <w:szCs w:val="22"/>
        </w:rPr>
        <w:t>11</w:t>
      </w:r>
      <w:r w:rsidR="008410B3" w:rsidRPr="001F1856">
        <w:rPr>
          <w:sz w:val="22"/>
          <w:szCs w:val="22"/>
        </w:rPr>
        <w:t>. redni</w:t>
      </w:r>
      <w:r w:rsidRPr="001F1856">
        <w:rPr>
          <w:sz w:val="22"/>
          <w:szCs w:val="22"/>
        </w:rPr>
        <w:t xml:space="preserve"> seji dne</w:t>
      </w:r>
      <w:r w:rsidR="008410B3" w:rsidRPr="001F1856">
        <w:rPr>
          <w:sz w:val="22"/>
          <w:szCs w:val="22"/>
        </w:rPr>
        <w:t xml:space="preserve">, </w:t>
      </w:r>
      <w:r w:rsidR="00186D6D">
        <w:rPr>
          <w:sz w:val="22"/>
          <w:szCs w:val="22"/>
        </w:rPr>
        <w:t xml:space="preserve">17.3.2021 </w:t>
      </w:r>
      <w:r w:rsidRPr="001F1856">
        <w:rPr>
          <w:sz w:val="22"/>
          <w:szCs w:val="22"/>
        </w:rPr>
        <w:t>sprejel</w:t>
      </w:r>
    </w:p>
    <w:p w:rsidR="00197C1B" w:rsidRPr="001F1856" w:rsidRDefault="00197C1B" w:rsidP="00197C1B">
      <w:pPr>
        <w:pStyle w:val="Glava"/>
        <w:tabs>
          <w:tab w:val="clear" w:pos="4536"/>
          <w:tab w:val="clear" w:pos="9072"/>
        </w:tabs>
        <w:rPr>
          <w:sz w:val="22"/>
          <w:szCs w:val="22"/>
        </w:rPr>
      </w:pPr>
    </w:p>
    <w:p w:rsidR="00197C1B" w:rsidRPr="001F1856" w:rsidRDefault="00197C1B" w:rsidP="00197C1B">
      <w:pPr>
        <w:pStyle w:val="Glava"/>
        <w:tabs>
          <w:tab w:val="clear" w:pos="4536"/>
          <w:tab w:val="clear" w:pos="9072"/>
        </w:tabs>
        <w:rPr>
          <w:sz w:val="22"/>
          <w:szCs w:val="22"/>
        </w:rPr>
      </w:pPr>
    </w:p>
    <w:p w:rsidR="00780E68" w:rsidRPr="001F1856" w:rsidRDefault="00780E68" w:rsidP="00780E68">
      <w:pPr>
        <w:pStyle w:val="Glava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1F1856">
        <w:rPr>
          <w:b/>
          <w:sz w:val="22"/>
          <w:szCs w:val="22"/>
        </w:rPr>
        <w:t xml:space="preserve">O D L O K </w:t>
      </w:r>
    </w:p>
    <w:p w:rsidR="00DD1A4E" w:rsidRPr="001F1856" w:rsidRDefault="00780E68" w:rsidP="00780E68">
      <w:pPr>
        <w:pStyle w:val="Glava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1F1856">
        <w:rPr>
          <w:b/>
          <w:sz w:val="22"/>
          <w:szCs w:val="22"/>
        </w:rPr>
        <w:t>o spremembah in dopolnitvah Odloka o</w:t>
      </w:r>
      <w:r w:rsidR="00197C1B" w:rsidRPr="001F1856">
        <w:rPr>
          <w:b/>
          <w:sz w:val="22"/>
          <w:szCs w:val="22"/>
        </w:rPr>
        <w:t xml:space="preserve"> razglasitvi </w:t>
      </w:r>
      <w:r w:rsidR="009C5E74" w:rsidRPr="001F1856">
        <w:rPr>
          <w:b/>
          <w:sz w:val="22"/>
          <w:szCs w:val="22"/>
        </w:rPr>
        <w:t xml:space="preserve">cerkve svetega Antona Padovanskega v Veliki Štangi </w:t>
      </w:r>
    </w:p>
    <w:p w:rsidR="00197C1B" w:rsidRPr="001F1856" w:rsidRDefault="00197C1B" w:rsidP="00197C1B">
      <w:pPr>
        <w:pStyle w:val="Glava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1F1856">
        <w:rPr>
          <w:b/>
          <w:sz w:val="22"/>
          <w:szCs w:val="22"/>
        </w:rPr>
        <w:t>za kulturni spomenik lokalnega pomena</w:t>
      </w:r>
    </w:p>
    <w:p w:rsidR="00197C1B" w:rsidRPr="001F1856" w:rsidRDefault="00197C1B" w:rsidP="00197C1B">
      <w:pPr>
        <w:pStyle w:val="Glava"/>
        <w:tabs>
          <w:tab w:val="clear" w:pos="4536"/>
          <w:tab w:val="clear" w:pos="9072"/>
        </w:tabs>
        <w:rPr>
          <w:sz w:val="22"/>
          <w:szCs w:val="22"/>
        </w:rPr>
      </w:pPr>
    </w:p>
    <w:p w:rsidR="00197C1B" w:rsidRPr="001F1856" w:rsidRDefault="00197C1B" w:rsidP="00197C1B">
      <w:pPr>
        <w:pStyle w:val="Glava"/>
        <w:tabs>
          <w:tab w:val="clear" w:pos="4536"/>
          <w:tab w:val="clear" w:pos="9072"/>
        </w:tabs>
        <w:rPr>
          <w:sz w:val="22"/>
          <w:szCs w:val="22"/>
        </w:rPr>
      </w:pPr>
    </w:p>
    <w:p w:rsidR="00053DDE" w:rsidRPr="001F1856" w:rsidRDefault="00053DDE" w:rsidP="00053DDE">
      <w:pPr>
        <w:pStyle w:val="Glava"/>
        <w:numPr>
          <w:ilvl w:val="0"/>
          <w:numId w:val="9"/>
        </w:numPr>
        <w:jc w:val="center"/>
        <w:rPr>
          <w:sz w:val="22"/>
          <w:szCs w:val="22"/>
        </w:rPr>
      </w:pPr>
      <w:r w:rsidRPr="001F1856">
        <w:rPr>
          <w:sz w:val="22"/>
          <w:szCs w:val="22"/>
        </w:rPr>
        <w:t>člen</w:t>
      </w:r>
    </w:p>
    <w:p w:rsidR="00053DDE" w:rsidRPr="001F1856" w:rsidRDefault="00053DDE" w:rsidP="00053DDE">
      <w:pPr>
        <w:pStyle w:val="Glava"/>
        <w:tabs>
          <w:tab w:val="left" w:pos="708"/>
        </w:tabs>
        <w:rPr>
          <w:sz w:val="22"/>
          <w:szCs w:val="22"/>
        </w:rPr>
      </w:pPr>
    </w:p>
    <w:p w:rsidR="001F1856" w:rsidRPr="001F1856" w:rsidRDefault="001F1856" w:rsidP="00053DDE">
      <w:pPr>
        <w:pStyle w:val="Glava"/>
        <w:tabs>
          <w:tab w:val="left" w:pos="708"/>
        </w:tabs>
        <w:rPr>
          <w:sz w:val="22"/>
          <w:szCs w:val="22"/>
        </w:rPr>
      </w:pPr>
    </w:p>
    <w:p w:rsidR="001F1856" w:rsidRPr="001F1856" w:rsidRDefault="001F1856" w:rsidP="001F1856">
      <w:pPr>
        <w:autoSpaceDE w:val="0"/>
        <w:autoSpaceDN w:val="0"/>
        <w:adjustRightInd w:val="0"/>
        <w:ind w:right="15"/>
        <w:jc w:val="center"/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</w:pPr>
      <w:r w:rsidRPr="001F1856"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  <w:t xml:space="preserve">1. člen </w:t>
      </w:r>
    </w:p>
    <w:p w:rsidR="001F1856" w:rsidRPr="001F1856" w:rsidRDefault="001F1856" w:rsidP="001F1856">
      <w:pPr>
        <w:jc w:val="both"/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</w:pPr>
      <w:r w:rsidRPr="001F1856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>V Odloku o razglasitvi cerkve svetega Antona Padovanskega v Veliki Štangi za kulturni spomenik lokalnega pomena (Uradni list RS, št. 68/16) se 3. člen spremeni tako, da se po novem glasi:</w:t>
      </w:r>
    </w:p>
    <w:p w:rsidR="001F1856" w:rsidRPr="001F1856" w:rsidRDefault="001F1856" w:rsidP="001F1856">
      <w:pPr>
        <w:jc w:val="both"/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</w:pPr>
    </w:p>
    <w:p w:rsidR="00053DDE" w:rsidRPr="001F1856" w:rsidRDefault="001F1856" w:rsidP="00053DDE">
      <w:pPr>
        <w:pStyle w:val="Glava"/>
        <w:tabs>
          <w:tab w:val="left" w:pos="708"/>
        </w:tabs>
        <w:rPr>
          <w:sz w:val="22"/>
          <w:szCs w:val="22"/>
        </w:rPr>
      </w:pPr>
      <w:r w:rsidRPr="001F1856">
        <w:rPr>
          <w:sz w:val="22"/>
          <w:szCs w:val="22"/>
        </w:rPr>
        <w:t>»</w:t>
      </w:r>
      <w:r w:rsidR="00053DDE" w:rsidRPr="001F1856">
        <w:rPr>
          <w:sz w:val="22"/>
          <w:szCs w:val="22"/>
        </w:rPr>
        <w:t xml:space="preserve">Cerkev stoji na vzhodnem robu naselja na </w:t>
      </w:r>
      <w:proofErr w:type="spellStart"/>
      <w:r w:rsidR="00053DDE" w:rsidRPr="001F1856">
        <w:rPr>
          <w:sz w:val="22"/>
          <w:szCs w:val="22"/>
        </w:rPr>
        <w:t>parc</w:t>
      </w:r>
      <w:proofErr w:type="spellEnd"/>
      <w:r w:rsidR="00053DDE" w:rsidRPr="001F1856">
        <w:rPr>
          <w:sz w:val="22"/>
          <w:szCs w:val="22"/>
        </w:rPr>
        <w:t>. št. 528</w:t>
      </w:r>
      <w:r w:rsidR="00E73BED" w:rsidRPr="001F1856">
        <w:rPr>
          <w:sz w:val="22"/>
          <w:szCs w:val="22"/>
        </w:rPr>
        <w:t xml:space="preserve"> </w:t>
      </w:r>
      <w:r w:rsidR="00F206FD" w:rsidRPr="001F1856">
        <w:rPr>
          <w:sz w:val="22"/>
          <w:szCs w:val="22"/>
        </w:rPr>
        <w:t>(del), k.o. Štanga</w:t>
      </w:r>
      <w:r w:rsidR="00172D16" w:rsidRPr="001F1856">
        <w:rPr>
          <w:sz w:val="22"/>
          <w:szCs w:val="22"/>
        </w:rPr>
        <w:t>, številka stavbe 272</w:t>
      </w:r>
      <w:r w:rsidR="00F206FD" w:rsidRPr="001F1856">
        <w:rPr>
          <w:sz w:val="22"/>
          <w:szCs w:val="22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3DDE" w:rsidRPr="001F1856" w:rsidRDefault="00053DDE" w:rsidP="00053DDE">
      <w:pPr>
        <w:pStyle w:val="Glava"/>
        <w:tabs>
          <w:tab w:val="left" w:pos="708"/>
        </w:tabs>
        <w:rPr>
          <w:sz w:val="22"/>
          <w:szCs w:val="22"/>
        </w:rPr>
      </w:pPr>
    </w:p>
    <w:p w:rsidR="00053DDE" w:rsidRPr="001F1856" w:rsidRDefault="00053DDE" w:rsidP="00053DDE">
      <w:pPr>
        <w:pStyle w:val="Glava"/>
        <w:tabs>
          <w:tab w:val="left" w:pos="708"/>
        </w:tabs>
        <w:rPr>
          <w:sz w:val="22"/>
          <w:szCs w:val="22"/>
        </w:rPr>
      </w:pPr>
      <w:r w:rsidRPr="001F1856">
        <w:rPr>
          <w:sz w:val="22"/>
          <w:szCs w:val="22"/>
        </w:rPr>
        <w:t>Vplivno območje spomenika obsega par</w:t>
      </w:r>
      <w:r w:rsidR="00F206FD" w:rsidRPr="001F1856">
        <w:rPr>
          <w:sz w:val="22"/>
          <w:szCs w:val="22"/>
        </w:rPr>
        <w:t>cele</w:t>
      </w:r>
      <w:r w:rsidRPr="001F1856">
        <w:rPr>
          <w:sz w:val="22"/>
          <w:szCs w:val="22"/>
        </w:rPr>
        <w:t xml:space="preserve"> št.: 526, </w:t>
      </w:r>
      <w:r w:rsidR="00FB530B" w:rsidRPr="001F1856">
        <w:rPr>
          <w:sz w:val="22"/>
          <w:szCs w:val="22"/>
        </w:rPr>
        <w:t xml:space="preserve">527/3, 527/1, 527/7, 528, 529, 530/1, </w:t>
      </w:r>
      <w:r w:rsidR="00E73BED" w:rsidRPr="001F1856">
        <w:rPr>
          <w:sz w:val="22"/>
          <w:szCs w:val="22"/>
        </w:rPr>
        <w:t xml:space="preserve">530/2, </w:t>
      </w:r>
      <w:r w:rsidRPr="001F1856">
        <w:rPr>
          <w:sz w:val="22"/>
          <w:szCs w:val="22"/>
        </w:rPr>
        <w:t xml:space="preserve">533, </w:t>
      </w:r>
      <w:r w:rsidR="00FB530B" w:rsidRPr="001F1856">
        <w:rPr>
          <w:sz w:val="22"/>
          <w:szCs w:val="22"/>
        </w:rPr>
        <w:t xml:space="preserve">534, </w:t>
      </w:r>
      <w:r w:rsidRPr="001F1856">
        <w:rPr>
          <w:sz w:val="22"/>
          <w:szCs w:val="22"/>
        </w:rPr>
        <w:t>535, 536</w:t>
      </w:r>
      <w:r w:rsidR="00FB530B" w:rsidRPr="001F1856">
        <w:rPr>
          <w:sz w:val="22"/>
          <w:szCs w:val="22"/>
        </w:rPr>
        <w:t xml:space="preserve">, </w:t>
      </w:r>
      <w:r w:rsidRPr="001F1856">
        <w:rPr>
          <w:sz w:val="22"/>
          <w:szCs w:val="22"/>
        </w:rPr>
        <w:t xml:space="preserve">1536/2, </w:t>
      </w:r>
      <w:r w:rsidR="00E73BED" w:rsidRPr="001F1856">
        <w:rPr>
          <w:sz w:val="22"/>
          <w:szCs w:val="22"/>
        </w:rPr>
        <w:t xml:space="preserve">1789/4 </w:t>
      </w:r>
      <w:r w:rsidR="003C5652" w:rsidRPr="001F1856">
        <w:rPr>
          <w:sz w:val="22"/>
          <w:szCs w:val="22"/>
        </w:rPr>
        <w:t>-</w:t>
      </w:r>
      <w:r w:rsidR="00FB530B" w:rsidRPr="001F1856">
        <w:rPr>
          <w:sz w:val="22"/>
          <w:szCs w:val="22"/>
        </w:rPr>
        <w:t xml:space="preserve"> </w:t>
      </w:r>
      <w:r w:rsidR="00E73BED" w:rsidRPr="001F1856">
        <w:rPr>
          <w:sz w:val="22"/>
          <w:szCs w:val="22"/>
        </w:rPr>
        <w:t xml:space="preserve">zahodni del </w:t>
      </w:r>
      <w:r w:rsidRPr="001F1856">
        <w:rPr>
          <w:sz w:val="22"/>
          <w:szCs w:val="22"/>
        </w:rPr>
        <w:t>vse k.o. Štanga.</w:t>
      </w:r>
    </w:p>
    <w:p w:rsidR="00053DDE" w:rsidRPr="001F1856" w:rsidRDefault="00053DDE" w:rsidP="00053DDE">
      <w:pPr>
        <w:pStyle w:val="Glava"/>
        <w:tabs>
          <w:tab w:val="left" w:pos="708"/>
        </w:tabs>
        <w:rPr>
          <w:sz w:val="22"/>
          <w:szCs w:val="22"/>
        </w:rPr>
      </w:pPr>
      <w:r w:rsidRPr="001F1856">
        <w:rPr>
          <w:sz w:val="22"/>
          <w:szCs w:val="22"/>
        </w:rPr>
        <w:t xml:space="preserve"> </w:t>
      </w:r>
    </w:p>
    <w:p w:rsidR="00053DDE" w:rsidRPr="001F1856" w:rsidRDefault="00053DDE" w:rsidP="00053DDE">
      <w:pPr>
        <w:pStyle w:val="Glava"/>
        <w:tabs>
          <w:tab w:val="left" w:pos="708"/>
        </w:tabs>
        <w:rPr>
          <w:sz w:val="22"/>
          <w:szCs w:val="22"/>
        </w:rPr>
      </w:pPr>
      <w:r w:rsidRPr="001F1856">
        <w:rPr>
          <w:sz w:val="22"/>
          <w:szCs w:val="22"/>
        </w:rPr>
        <w:t>Meje spomenika in vplivnega območja so vrisane na digitalnem katastrskem načrtu v merilu</w:t>
      </w:r>
      <w:r w:rsidR="008B1AF1" w:rsidRPr="001F1856">
        <w:rPr>
          <w:sz w:val="22"/>
          <w:szCs w:val="22"/>
        </w:rPr>
        <w:t xml:space="preserve"> </w:t>
      </w:r>
      <w:r w:rsidRPr="001F1856">
        <w:rPr>
          <w:sz w:val="22"/>
          <w:szCs w:val="22"/>
        </w:rPr>
        <w:t>1:2880 in na temeljnem topografskem načrtu v merilu 1:5000.</w:t>
      </w:r>
    </w:p>
    <w:p w:rsidR="00053DDE" w:rsidRPr="001F1856" w:rsidRDefault="00053DDE" w:rsidP="00053DDE">
      <w:pPr>
        <w:pStyle w:val="Glava"/>
        <w:tabs>
          <w:tab w:val="left" w:pos="708"/>
        </w:tabs>
        <w:rPr>
          <w:sz w:val="22"/>
          <w:szCs w:val="22"/>
        </w:rPr>
      </w:pPr>
    </w:p>
    <w:p w:rsidR="00053DDE" w:rsidRPr="001F1856" w:rsidRDefault="00053DDE" w:rsidP="00755D9C">
      <w:pPr>
        <w:pStyle w:val="Glava"/>
        <w:tabs>
          <w:tab w:val="left" w:pos="708"/>
        </w:tabs>
        <w:jc w:val="both"/>
        <w:rPr>
          <w:sz w:val="22"/>
          <w:szCs w:val="22"/>
        </w:rPr>
      </w:pPr>
      <w:r w:rsidRPr="001F1856">
        <w:rPr>
          <w:sz w:val="22"/>
          <w:szCs w:val="22"/>
        </w:rPr>
        <w:t>Izvirnika načrtov z zarisom varovanega območja, ki sta sestavni del tega odloka, hrani Zavod za varstvo kulturne dediščine Slovenije, Območna enota Ljubljana (v nadaljevanju ZVKDS, OE Ljubljana).</w:t>
      </w:r>
      <w:r w:rsidR="001F1856" w:rsidRPr="001F1856">
        <w:rPr>
          <w:sz w:val="22"/>
          <w:szCs w:val="22"/>
        </w:rPr>
        <w:t>«</w:t>
      </w:r>
    </w:p>
    <w:p w:rsidR="001F1856" w:rsidRPr="001F1856" w:rsidRDefault="001F1856" w:rsidP="00755D9C">
      <w:pPr>
        <w:pStyle w:val="Glava"/>
        <w:tabs>
          <w:tab w:val="left" w:pos="708"/>
        </w:tabs>
        <w:jc w:val="both"/>
        <w:rPr>
          <w:sz w:val="22"/>
          <w:szCs w:val="22"/>
        </w:rPr>
      </w:pPr>
    </w:p>
    <w:p w:rsidR="001F1856" w:rsidRPr="001F1856" w:rsidRDefault="001F1856" w:rsidP="00755D9C">
      <w:pPr>
        <w:pStyle w:val="Glava"/>
        <w:tabs>
          <w:tab w:val="left" w:pos="708"/>
        </w:tabs>
        <w:jc w:val="both"/>
        <w:rPr>
          <w:sz w:val="22"/>
          <w:szCs w:val="22"/>
        </w:rPr>
      </w:pPr>
    </w:p>
    <w:p w:rsidR="00053DDE" w:rsidRPr="001F1856" w:rsidRDefault="001F1856" w:rsidP="00053DDE">
      <w:pPr>
        <w:pStyle w:val="Glava"/>
        <w:tabs>
          <w:tab w:val="left" w:pos="708"/>
        </w:tabs>
        <w:jc w:val="center"/>
        <w:rPr>
          <w:sz w:val="22"/>
          <w:szCs w:val="22"/>
        </w:rPr>
      </w:pPr>
      <w:r w:rsidRPr="001F1856">
        <w:rPr>
          <w:sz w:val="22"/>
          <w:szCs w:val="22"/>
        </w:rPr>
        <w:t>2</w:t>
      </w:r>
      <w:r w:rsidR="00053DDE" w:rsidRPr="001F1856">
        <w:rPr>
          <w:sz w:val="22"/>
          <w:szCs w:val="22"/>
        </w:rPr>
        <w:t>. člen</w:t>
      </w:r>
    </w:p>
    <w:p w:rsidR="00053DDE" w:rsidRPr="001F1856" w:rsidRDefault="00053DDE" w:rsidP="00053DDE">
      <w:pPr>
        <w:pStyle w:val="Glava"/>
        <w:tabs>
          <w:tab w:val="left" w:pos="708"/>
        </w:tabs>
        <w:rPr>
          <w:sz w:val="22"/>
          <w:szCs w:val="22"/>
        </w:rPr>
      </w:pPr>
    </w:p>
    <w:p w:rsidR="00053DDE" w:rsidRPr="001F1856" w:rsidRDefault="00053DDE" w:rsidP="00053DDE">
      <w:pPr>
        <w:pStyle w:val="Glava"/>
        <w:tabs>
          <w:tab w:val="left" w:pos="708"/>
        </w:tabs>
        <w:rPr>
          <w:sz w:val="22"/>
          <w:szCs w:val="22"/>
        </w:rPr>
      </w:pPr>
      <w:r w:rsidRPr="001F1856">
        <w:rPr>
          <w:sz w:val="22"/>
          <w:szCs w:val="22"/>
        </w:rPr>
        <w:t>Ta odlok začne veljati naslednji dan po objavi v Uradnem listu Republike Slovenije.</w:t>
      </w:r>
    </w:p>
    <w:p w:rsidR="00197C1B" w:rsidRPr="001F1856" w:rsidRDefault="00197C1B" w:rsidP="00197C1B">
      <w:pPr>
        <w:pStyle w:val="Glava"/>
        <w:tabs>
          <w:tab w:val="clear" w:pos="4536"/>
          <w:tab w:val="clear" w:pos="9072"/>
        </w:tabs>
        <w:rPr>
          <w:sz w:val="22"/>
          <w:szCs w:val="22"/>
        </w:rPr>
      </w:pPr>
    </w:p>
    <w:p w:rsidR="00197C1B" w:rsidRPr="001F1856" w:rsidRDefault="00197C1B" w:rsidP="00197C1B">
      <w:pPr>
        <w:pStyle w:val="Glava"/>
        <w:tabs>
          <w:tab w:val="clear" w:pos="4536"/>
          <w:tab w:val="clear" w:pos="9072"/>
        </w:tabs>
        <w:rPr>
          <w:sz w:val="22"/>
          <w:szCs w:val="22"/>
        </w:rPr>
      </w:pPr>
    </w:p>
    <w:p w:rsidR="00197C1B" w:rsidRPr="001F1856" w:rsidRDefault="00197C1B" w:rsidP="00197C1B">
      <w:pPr>
        <w:pStyle w:val="Glava"/>
        <w:tabs>
          <w:tab w:val="clear" w:pos="4536"/>
          <w:tab w:val="clear" w:pos="9072"/>
        </w:tabs>
        <w:rPr>
          <w:sz w:val="22"/>
          <w:szCs w:val="22"/>
        </w:rPr>
      </w:pPr>
    </w:p>
    <w:p w:rsidR="00197C1B" w:rsidRPr="001F1856" w:rsidRDefault="00197C1B" w:rsidP="00197C1B">
      <w:pPr>
        <w:pStyle w:val="Glava"/>
        <w:tabs>
          <w:tab w:val="clear" w:pos="4536"/>
          <w:tab w:val="clear" w:pos="9072"/>
        </w:tabs>
        <w:rPr>
          <w:sz w:val="22"/>
          <w:szCs w:val="22"/>
        </w:rPr>
      </w:pPr>
    </w:p>
    <w:p w:rsidR="00197C1B" w:rsidRPr="001F1856" w:rsidRDefault="00197C1B" w:rsidP="00197C1B">
      <w:pPr>
        <w:pStyle w:val="Glava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73"/>
        <w:gridCol w:w="4773"/>
      </w:tblGrid>
      <w:tr w:rsidR="001F1856" w:rsidRPr="001F1856" w:rsidTr="00197C1B">
        <w:tc>
          <w:tcPr>
            <w:tcW w:w="4773" w:type="dxa"/>
          </w:tcPr>
          <w:p w:rsidR="00197C1B" w:rsidRPr="001F1856" w:rsidRDefault="00197C1B" w:rsidP="00197C1B">
            <w:pPr>
              <w:rPr>
                <w:sz w:val="22"/>
                <w:szCs w:val="22"/>
              </w:rPr>
            </w:pPr>
            <w:proofErr w:type="spellStart"/>
            <w:r w:rsidRPr="001F1856">
              <w:rPr>
                <w:sz w:val="22"/>
                <w:szCs w:val="22"/>
              </w:rPr>
              <w:t>Številka</w:t>
            </w:r>
            <w:proofErr w:type="spellEnd"/>
            <w:r w:rsidRPr="001F1856">
              <w:rPr>
                <w:sz w:val="22"/>
                <w:szCs w:val="22"/>
              </w:rPr>
              <w:t xml:space="preserve">: </w:t>
            </w:r>
            <w:r w:rsidR="00137412" w:rsidRPr="001F1856">
              <w:rPr>
                <w:sz w:val="22"/>
                <w:szCs w:val="22"/>
              </w:rPr>
              <w:t>617-03</w:t>
            </w:r>
            <w:r w:rsidRPr="001F1856">
              <w:rPr>
                <w:sz w:val="22"/>
                <w:szCs w:val="22"/>
              </w:rPr>
              <w:t>/2015</w:t>
            </w:r>
            <w:r w:rsidR="004B7B78">
              <w:rPr>
                <w:sz w:val="22"/>
                <w:szCs w:val="22"/>
              </w:rPr>
              <w:t>-7</w:t>
            </w:r>
            <w:bookmarkStart w:id="0" w:name="_GoBack"/>
            <w:bookmarkEnd w:id="0"/>
          </w:p>
        </w:tc>
        <w:tc>
          <w:tcPr>
            <w:tcW w:w="4773" w:type="dxa"/>
          </w:tcPr>
          <w:p w:rsidR="00197C1B" w:rsidRPr="001F1856" w:rsidRDefault="00137412" w:rsidP="0013741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F1856">
              <w:rPr>
                <w:b/>
                <w:sz w:val="22"/>
                <w:szCs w:val="22"/>
              </w:rPr>
              <w:t>Župan</w:t>
            </w:r>
            <w:proofErr w:type="spellEnd"/>
            <w:r w:rsidRPr="001F185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F1856">
              <w:rPr>
                <w:b/>
                <w:sz w:val="22"/>
                <w:szCs w:val="22"/>
              </w:rPr>
              <w:t>Občine</w:t>
            </w:r>
            <w:proofErr w:type="spellEnd"/>
            <w:r w:rsidRPr="001F185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F1856">
              <w:rPr>
                <w:b/>
                <w:sz w:val="22"/>
                <w:szCs w:val="22"/>
              </w:rPr>
              <w:t>Šmartno</w:t>
            </w:r>
            <w:proofErr w:type="spellEnd"/>
            <w:r w:rsidRPr="001F185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F1856">
              <w:rPr>
                <w:b/>
                <w:sz w:val="22"/>
                <w:szCs w:val="22"/>
              </w:rPr>
              <w:t>pri</w:t>
            </w:r>
            <w:proofErr w:type="spellEnd"/>
            <w:r w:rsidRPr="001F1856">
              <w:rPr>
                <w:b/>
                <w:sz w:val="22"/>
                <w:szCs w:val="22"/>
              </w:rPr>
              <w:t xml:space="preserve"> Litiji</w:t>
            </w:r>
          </w:p>
        </w:tc>
      </w:tr>
      <w:tr w:rsidR="001F1856" w:rsidRPr="001F1856" w:rsidTr="00197C1B">
        <w:trPr>
          <w:trHeight w:val="414"/>
        </w:trPr>
        <w:tc>
          <w:tcPr>
            <w:tcW w:w="4773" w:type="dxa"/>
          </w:tcPr>
          <w:p w:rsidR="00197C1B" w:rsidRPr="001F1856" w:rsidRDefault="00197C1B" w:rsidP="00186D6D">
            <w:pPr>
              <w:rPr>
                <w:sz w:val="22"/>
                <w:szCs w:val="22"/>
              </w:rPr>
            </w:pPr>
            <w:r w:rsidRPr="001F1856">
              <w:rPr>
                <w:sz w:val="22"/>
                <w:szCs w:val="22"/>
              </w:rPr>
              <w:t xml:space="preserve">Datum: </w:t>
            </w:r>
            <w:r w:rsidR="00186D6D">
              <w:rPr>
                <w:sz w:val="22"/>
                <w:szCs w:val="22"/>
              </w:rPr>
              <w:t>17.3.2021</w:t>
            </w:r>
          </w:p>
        </w:tc>
        <w:tc>
          <w:tcPr>
            <w:tcW w:w="4773" w:type="dxa"/>
          </w:tcPr>
          <w:p w:rsidR="00197C1B" w:rsidRPr="001F1856" w:rsidRDefault="00137412" w:rsidP="00197C1B">
            <w:pPr>
              <w:jc w:val="center"/>
              <w:rPr>
                <w:b/>
                <w:sz w:val="22"/>
                <w:szCs w:val="22"/>
              </w:rPr>
            </w:pPr>
            <w:r w:rsidRPr="001F1856">
              <w:rPr>
                <w:b/>
                <w:sz w:val="22"/>
                <w:szCs w:val="22"/>
              </w:rPr>
              <w:t>Rajko Meserko</w:t>
            </w:r>
          </w:p>
        </w:tc>
      </w:tr>
    </w:tbl>
    <w:p w:rsidR="00D82E05" w:rsidRPr="001F1856" w:rsidRDefault="00D82E05">
      <w:pPr>
        <w:rPr>
          <w:rFonts w:ascii="Times New Roman" w:hAnsi="Times New Roman" w:cs="Times New Roman"/>
          <w:sz w:val="22"/>
          <w:szCs w:val="22"/>
        </w:rPr>
      </w:pPr>
    </w:p>
    <w:sectPr w:rsidR="00D82E05" w:rsidRPr="001F1856" w:rsidSect="00197C1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6009"/>
    <w:multiLevelType w:val="multilevel"/>
    <w:tmpl w:val="7DBE70F0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860" w:hanging="360"/>
      </w:pPr>
    </w:lvl>
    <w:lvl w:ilvl="2" w:tentative="1">
      <w:start w:val="1"/>
      <w:numFmt w:val="lowerRoman"/>
      <w:lvlText w:val="%3."/>
      <w:lvlJc w:val="right"/>
      <w:pPr>
        <w:ind w:left="5580" w:hanging="180"/>
      </w:pPr>
    </w:lvl>
    <w:lvl w:ilvl="3" w:tentative="1">
      <w:start w:val="1"/>
      <w:numFmt w:val="decimal"/>
      <w:lvlText w:val="%4."/>
      <w:lvlJc w:val="left"/>
      <w:pPr>
        <w:ind w:left="6300" w:hanging="360"/>
      </w:pPr>
    </w:lvl>
    <w:lvl w:ilvl="4" w:tentative="1">
      <w:start w:val="1"/>
      <w:numFmt w:val="lowerLetter"/>
      <w:lvlText w:val="%5."/>
      <w:lvlJc w:val="left"/>
      <w:pPr>
        <w:ind w:left="7020" w:hanging="360"/>
      </w:pPr>
    </w:lvl>
    <w:lvl w:ilvl="5" w:tentative="1">
      <w:start w:val="1"/>
      <w:numFmt w:val="lowerRoman"/>
      <w:lvlText w:val="%6."/>
      <w:lvlJc w:val="right"/>
      <w:pPr>
        <w:ind w:left="7740" w:hanging="180"/>
      </w:pPr>
    </w:lvl>
    <w:lvl w:ilvl="6" w:tentative="1">
      <w:start w:val="1"/>
      <w:numFmt w:val="decimal"/>
      <w:lvlText w:val="%7."/>
      <w:lvlJc w:val="left"/>
      <w:pPr>
        <w:ind w:left="8460" w:hanging="360"/>
      </w:pPr>
    </w:lvl>
    <w:lvl w:ilvl="7" w:tentative="1">
      <w:start w:val="1"/>
      <w:numFmt w:val="lowerLetter"/>
      <w:lvlText w:val="%8."/>
      <w:lvlJc w:val="left"/>
      <w:pPr>
        <w:ind w:left="9180" w:hanging="360"/>
      </w:pPr>
    </w:lvl>
    <w:lvl w:ilvl="8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 w15:restartNumberingAfterBreak="0">
    <w:nsid w:val="3587495F"/>
    <w:multiLevelType w:val="hybridMultilevel"/>
    <w:tmpl w:val="8EC227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F0AFE"/>
    <w:multiLevelType w:val="singleLevel"/>
    <w:tmpl w:val="F0BCF800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</w:abstractNum>
  <w:abstractNum w:abstractNumId="3" w15:restartNumberingAfterBreak="0">
    <w:nsid w:val="4C563428"/>
    <w:multiLevelType w:val="hybridMultilevel"/>
    <w:tmpl w:val="E2BE5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46355"/>
    <w:multiLevelType w:val="singleLevel"/>
    <w:tmpl w:val="F08AA2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2A01D57"/>
    <w:multiLevelType w:val="hybridMultilevel"/>
    <w:tmpl w:val="13702D86"/>
    <w:lvl w:ilvl="0" w:tplc="9F9C9290">
      <w:start w:val="8"/>
      <w:numFmt w:val="decimal"/>
      <w:lvlText w:val="%1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6" w15:restartNumberingAfterBreak="0">
    <w:nsid w:val="55D16D93"/>
    <w:multiLevelType w:val="hybridMultilevel"/>
    <w:tmpl w:val="E2BE5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0"/>
    <w:lvlOverride w:ilvl="0">
      <w:startOverride w:val="8"/>
    </w:lvlOverride>
  </w:num>
  <w:num w:numId="6">
    <w:abstractNumId w:val="3"/>
  </w:num>
  <w:num w:numId="7">
    <w:abstractNumId w:val="6"/>
  </w:num>
  <w:num w:numId="8">
    <w:abstractNumId w:val="0"/>
    <w:lvlOverride w:ilvl="0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1B"/>
    <w:rsid w:val="0004721E"/>
    <w:rsid w:val="00053DDE"/>
    <w:rsid w:val="00092770"/>
    <w:rsid w:val="000C049B"/>
    <w:rsid w:val="00137412"/>
    <w:rsid w:val="00166AF3"/>
    <w:rsid w:val="00172D16"/>
    <w:rsid w:val="00186D6D"/>
    <w:rsid w:val="00197C1B"/>
    <w:rsid w:val="001F1856"/>
    <w:rsid w:val="00290296"/>
    <w:rsid w:val="00325997"/>
    <w:rsid w:val="003B02DC"/>
    <w:rsid w:val="003C5652"/>
    <w:rsid w:val="003E3F83"/>
    <w:rsid w:val="004B7B78"/>
    <w:rsid w:val="0051227A"/>
    <w:rsid w:val="00530578"/>
    <w:rsid w:val="00534B27"/>
    <w:rsid w:val="0068183E"/>
    <w:rsid w:val="006B4E13"/>
    <w:rsid w:val="006D3244"/>
    <w:rsid w:val="006E57C5"/>
    <w:rsid w:val="00755D9C"/>
    <w:rsid w:val="007635DA"/>
    <w:rsid w:val="00780E68"/>
    <w:rsid w:val="008410B3"/>
    <w:rsid w:val="0086607D"/>
    <w:rsid w:val="008B1AF1"/>
    <w:rsid w:val="008B45BD"/>
    <w:rsid w:val="009640B2"/>
    <w:rsid w:val="009A5108"/>
    <w:rsid w:val="009B2DA2"/>
    <w:rsid w:val="009C5E74"/>
    <w:rsid w:val="009D3336"/>
    <w:rsid w:val="00A91A55"/>
    <w:rsid w:val="00AD6EF7"/>
    <w:rsid w:val="00AF691A"/>
    <w:rsid w:val="00B137A8"/>
    <w:rsid w:val="00B71CCF"/>
    <w:rsid w:val="00BC4590"/>
    <w:rsid w:val="00BD291E"/>
    <w:rsid w:val="00BE4D4D"/>
    <w:rsid w:val="00BF2773"/>
    <w:rsid w:val="00C648F6"/>
    <w:rsid w:val="00CA0FB2"/>
    <w:rsid w:val="00D163B0"/>
    <w:rsid w:val="00D7047D"/>
    <w:rsid w:val="00D82E05"/>
    <w:rsid w:val="00DA1D09"/>
    <w:rsid w:val="00DA57CF"/>
    <w:rsid w:val="00DD1A4E"/>
    <w:rsid w:val="00E01741"/>
    <w:rsid w:val="00E73BED"/>
    <w:rsid w:val="00F206FD"/>
    <w:rsid w:val="00F3444F"/>
    <w:rsid w:val="00F37E7D"/>
    <w:rsid w:val="00FB530B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33983"/>
  <w15:docId w15:val="{7D0908AC-1218-439C-A681-CE01CA7C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97C1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0"/>
      <w:lang w:val="sl-SI"/>
    </w:rPr>
  </w:style>
  <w:style w:type="character" w:customStyle="1" w:styleId="GlavaZnak">
    <w:name w:val="Glava Znak"/>
    <w:basedOn w:val="Privzetapisavaodstavka"/>
    <w:link w:val="Glava"/>
    <w:rsid w:val="00197C1B"/>
    <w:rPr>
      <w:rFonts w:ascii="Times New Roman" w:eastAsia="Times New Roman" w:hAnsi="Times New Roman" w:cs="Times New Roman"/>
      <w:szCs w:val="20"/>
      <w:lang w:val="sl-SI"/>
    </w:rPr>
  </w:style>
  <w:style w:type="table" w:styleId="Tabelamrea">
    <w:name w:val="Table Grid"/>
    <w:basedOn w:val="Navadnatabela"/>
    <w:rsid w:val="00197C1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053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Karmen Sadar</cp:lastModifiedBy>
  <cp:revision>2</cp:revision>
  <dcterms:created xsi:type="dcterms:W3CDTF">2021-03-18T07:04:00Z</dcterms:created>
  <dcterms:modified xsi:type="dcterms:W3CDTF">2021-03-18T07:04:00Z</dcterms:modified>
</cp:coreProperties>
</file>