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FF" w:rsidRDefault="005274FF" w:rsidP="00E46F44">
      <w:pPr>
        <w:rPr>
          <w:b/>
          <w:color w:val="4F81BD" w:themeColor="accent1"/>
          <w:sz w:val="24"/>
          <w:szCs w:val="24"/>
        </w:rPr>
      </w:pPr>
      <w:bookmarkStart w:id="0" w:name="_Hlk527115349"/>
      <w:bookmarkEnd w:id="0"/>
    </w:p>
    <w:p w:rsidR="005274FF" w:rsidRDefault="005274FF" w:rsidP="000D3B8B">
      <w:pPr>
        <w:jc w:val="center"/>
        <w:rPr>
          <w:b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sl-SI"/>
        </w:rPr>
        <w:drawing>
          <wp:inline distT="0" distB="0" distL="0" distR="0" wp14:anchorId="73B5916C" wp14:editId="1798C4C3">
            <wp:extent cx="4505325" cy="2076450"/>
            <wp:effectExtent l="0" t="0" r="9525" b="0"/>
            <wp:docPr id="4" name="Picture 1" descr="E:\MSZMG 2016\MSZMG - logo 2016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SZMG 2016\MSZMG - logo 2016 fo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695" cy="20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8B" w:rsidRDefault="000D3B8B" w:rsidP="000D3B8B">
      <w:pPr>
        <w:jc w:val="center"/>
        <w:rPr>
          <w:b/>
          <w:color w:val="4F81BD" w:themeColor="accent1"/>
          <w:sz w:val="24"/>
          <w:szCs w:val="24"/>
        </w:rPr>
      </w:pPr>
    </w:p>
    <w:p w:rsidR="000D3B8B" w:rsidRDefault="004A3B7B" w:rsidP="000D3B8B">
      <w:pPr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AKCIJA </w:t>
      </w:r>
      <w:r w:rsidR="00B62DC0" w:rsidRPr="004A3B7B">
        <w:rPr>
          <w:b/>
          <w:color w:val="4F81BD" w:themeColor="accent1"/>
          <w:sz w:val="24"/>
          <w:szCs w:val="24"/>
        </w:rPr>
        <w:t>MANJ SVEČK ZA MANJ GROBOV</w:t>
      </w:r>
    </w:p>
    <w:p w:rsidR="000D3B8B" w:rsidRDefault="000D3B8B" w:rsidP="000D3B8B">
      <w:pPr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VSI LAHKO PRISPEVAMO ZA PRIJAZNEJŠE ŽIVLJENJE !</w:t>
      </w:r>
    </w:p>
    <w:p w:rsidR="000D3B8B" w:rsidRDefault="000D3B8B" w:rsidP="000D3B8B">
      <w:pPr>
        <w:jc w:val="center"/>
        <w:rPr>
          <w:b/>
          <w:i/>
          <w:color w:val="4F81BD" w:themeColor="accent1"/>
          <w:sz w:val="24"/>
          <w:szCs w:val="24"/>
        </w:rPr>
      </w:pPr>
      <w:r w:rsidRPr="000D3B8B">
        <w:rPr>
          <w:b/>
          <w:i/>
          <w:color w:val="4F81BD" w:themeColor="accent1"/>
          <w:sz w:val="24"/>
          <w:szCs w:val="24"/>
        </w:rPr>
        <w:t xml:space="preserve">Vseslovenska dobrodelna akcija ljudi za ljudi </w:t>
      </w:r>
    </w:p>
    <w:p w:rsidR="006E5B2B" w:rsidRPr="000D3B8B" w:rsidRDefault="006E5B2B" w:rsidP="000D3B8B">
      <w:pPr>
        <w:jc w:val="center"/>
        <w:rPr>
          <w:i/>
          <w:color w:val="4F81BD" w:themeColor="accent1"/>
          <w:sz w:val="24"/>
          <w:szCs w:val="24"/>
        </w:rPr>
      </w:pPr>
    </w:p>
    <w:p w:rsidR="000D3B8B" w:rsidRDefault="006B5FD2" w:rsidP="00E46F44">
      <w:pPr>
        <w:rPr>
          <w:sz w:val="24"/>
          <w:szCs w:val="24"/>
        </w:rPr>
      </w:pPr>
      <w:r>
        <w:rPr>
          <w:sz w:val="24"/>
          <w:szCs w:val="24"/>
        </w:rPr>
        <w:t xml:space="preserve">Vsako leto se v projekt, ki ga koordinira FUNDACIJA SVEČKA iz Zagorja, </w:t>
      </w:r>
      <w:r w:rsidR="000D3B8B">
        <w:rPr>
          <w:sz w:val="24"/>
          <w:szCs w:val="24"/>
        </w:rPr>
        <w:t>vključi več sto prostovoljcev, organizacij in podjetij iz vse Slovenije, s pomočjo katerih se je v zadnjih letih zbralo že skoraj četrt milijona evrov.</w:t>
      </w:r>
      <w:r w:rsidR="007A09C4">
        <w:rPr>
          <w:sz w:val="24"/>
          <w:szCs w:val="24"/>
        </w:rPr>
        <w:t xml:space="preserve"> </w:t>
      </w:r>
      <w:r w:rsidR="001743B7">
        <w:rPr>
          <w:sz w:val="24"/>
          <w:szCs w:val="24"/>
        </w:rPr>
        <w:t xml:space="preserve">Že četrto leto smo del te čudovite zgodbe tudi prostovoljci v občini Litija, v lanskem letu </w:t>
      </w:r>
      <w:r w:rsidR="006E5B2B">
        <w:rPr>
          <w:sz w:val="24"/>
          <w:szCs w:val="24"/>
        </w:rPr>
        <w:t xml:space="preserve">se nam je pridružila še Občina Šmartno pri Litiji in skupaj smo zbrali več kot  10.000,00 evrov. Namenili smo jih za </w:t>
      </w:r>
      <w:proofErr w:type="spellStart"/>
      <w:r w:rsidR="006E5B2B">
        <w:rPr>
          <w:sz w:val="24"/>
          <w:szCs w:val="24"/>
        </w:rPr>
        <w:t>defibrilatorje</w:t>
      </w:r>
      <w:proofErr w:type="spellEnd"/>
      <w:r w:rsidR="006E5B2B">
        <w:rPr>
          <w:sz w:val="24"/>
          <w:szCs w:val="24"/>
        </w:rPr>
        <w:t xml:space="preserve">, terapevtske pripomočke za šolo s prilagojenim programom v Litiji, za Dom starejših </w:t>
      </w:r>
      <w:proofErr w:type="spellStart"/>
      <w:r w:rsidR="006E5B2B">
        <w:rPr>
          <w:sz w:val="24"/>
          <w:szCs w:val="24"/>
        </w:rPr>
        <w:t>Tisje</w:t>
      </w:r>
      <w:proofErr w:type="spellEnd"/>
      <w:r w:rsidR="006E5B2B">
        <w:rPr>
          <w:sz w:val="24"/>
          <w:szCs w:val="24"/>
        </w:rPr>
        <w:t xml:space="preserve"> in za varstveno delovni center Zagorje, enoto v Litiji.</w:t>
      </w:r>
    </w:p>
    <w:p w:rsidR="006E5B2B" w:rsidRDefault="006E5B2B" w:rsidP="00E46F44">
      <w:pPr>
        <w:rPr>
          <w:sz w:val="24"/>
          <w:szCs w:val="24"/>
        </w:rPr>
      </w:pPr>
      <w:r>
        <w:rPr>
          <w:sz w:val="24"/>
          <w:szCs w:val="24"/>
        </w:rPr>
        <w:t xml:space="preserve">Svečke na grobu so močan simbol spomina na naše najdražje in z akcijo ne želimo rušiti tradicije. </w:t>
      </w:r>
      <w:r w:rsidR="004A61AC">
        <w:rPr>
          <w:sz w:val="24"/>
          <w:szCs w:val="24"/>
        </w:rPr>
        <w:t>T</w:t>
      </w:r>
      <w:r>
        <w:rPr>
          <w:sz w:val="24"/>
          <w:szCs w:val="24"/>
        </w:rPr>
        <w:t>ega spomina pa</w:t>
      </w:r>
      <w:r w:rsidR="004A61AC">
        <w:rPr>
          <w:sz w:val="24"/>
          <w:szCs w:val="24"/>
        </w:rPr>
        <w:t xml:space="preserve"> </w:t>
      </w:r>
      <w:r>
        <w:rPr>
          <w:sz w:val="24"/>
          <w:szCs w:val="24"/>
        </w:rPr>
        <w:t>ne smemo okrniti s pretiravanjem.</w:t>
      </w:r>
      <w:r w:rsidR="004A6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Svoje pokojne nosimo v mislih in srcih vsak dan, s sodelovanjem v akciji </w:t>
      </w:r>
      <w:r w:rsidRPr="004A61AC">
        <w:rPr>
          <w:b/>
          <w:sz w:val="24"/>
          <w:szCs w:val="24"/>
        </w:rPr>
        <w:t>Manj svečk za manj grobov</w:t>
      </w:r>
      <w:r>
        <w:rPr>
          <w:sz w:val="24"/>
          <w:szCs w:val="24"/>
        </w:rPr>
        <w:t xml:space="preserve"> pa naredimo še nekaj dobrega za tiste, ki nas najbolj potrebujejo </w:t>
      </w:r>
      <w:r w:rsidR="004A61AC">
        <w:rPr>
          <w:sz w:val="24"/>
          <w:szCs w:val="24"/>
        </w:rPr>
        <w:t xml:space="preserve">. Letos bomo na pokopališčih v Litiji, Šmartnem pri Litiji, na Savi, </w:t>
      </w:r>
      <w:r w:rsidR="000240DA">
        <w:rPr>
          <w:sz w:val="24"/>
          <w:szCs w:val="24"/>
        </w:rPr>
        <w:t xml:space="preserve">Kresnicah </w:t>
      </w:r>
      <w:r w:rsidR="004A61AC">
        <w:rPr>
          <w:sz w:val="24"/>
          <w:szCs w:val="24"/>
        </w:rPr>
        <w:t>in Vačah zbirali za invalidski stopniš</w:t>
      </w:r>
      <w:r w:rsidR="000240DA">
        <w:rPr>
          <w:sz w:val="24"/>
          <w:szCs w:val="24"/>
        </w:rPr>
        <w:t>č</w:t>
      </w:r>
      <w:r w:rsidR="004A61AC">
        <w:rPr>
          <w:sz w:val="24"/>
          <w:szCs w:val="24"/>
        </w:rPr>
        <w:t xml:space="preserve">ni  </w:t>
      </w:r>
      <w:proofErr w:type="spellStart"/>
      <w:r w:rsidR="004A61AC">
        <w:rPr>
          <w:sz w:val="24"/>
          <w:szCs w:val="24"/>
        </w:rPr>
        <w:t>vzpenjalec</w:t>
      </w:r>
      <w:proofErr w:type="spellEnd"/>
      <w:r w:rsidR="004A61AC">
        <w:rPr>
          <w:sz w:val="24"/>
          <w:szCs w:val="24"/>
        </w:rPr>
        <w:t xml:space="preserve">-goseničar, ki bo namenjen za transport  bolnikov, ki živijo v večstanovanjskih hišah brez dvigal. Pripomoček bomo podarili reševalni enoti Zdravstvenega doma v </w:t>
      </w:r>
      <w:r w:rsidR="000240DA">
        <w:rPr>
          <w:sz w:val="24"/>
          <w:szCs w:val="24"/>
        </w:rPr>
        <w:t>L</w:t>
      </w:r>
      <w:r w:rsidR="004A61AC">
        <w:rPr>
          <w:sz w:val="24"/>
          <w:szCs w:val="24"/>
        </w:rPr>
        <w:t xml:space="preserve">itiji. Na pokopališčih v </w:t>
      </w:r>
      <w:r w:rsidR="000240DA">
        <w:rPr>
          <w:sz w:val="24"/>
          <w:szCs w:val="24"/>
        </w:rPr>
        <w:t>H</w:t>
      </w:r>
      <w:r w:rsidR="004A61AC">
        <w:rPr>
          <w:sz w:val="24"/>
          <w:szCs w:val="24"/>
        </w:rPr>
        <w:t>otiču, Gabrovki</w:t>
      </w:r>
      <w:r w:rsidR="000240DA">
        <w:rPr>
          <w:sz w:val="24"/>
          <w:szCs w:val="24"/>
        </w:rPr>
        <w:t xml:space="preserve">, Dolah in Polšniku bodo zbrana sredstva namenili za </w:t>
      </w:r>
      <w:proofErr w:type="spellStart"/>
      <w:r w:rsidR="000240DA">
        <w:rPr>
          <w:sz w:val="24"/>
          <w:szCs w:val="24"/>
        </w:rPr>
        <w:t>defibrilatorje</w:t>
      </w:r>
      <w:proofErr w:type="spellEnd"/>
      <w:r w:rsidR="000240DA">
        <w:rPr>
          <w:sz w:val="24"/>
          <w:szCs w:val="24"/>
        </w:rPr>
        <w:t>.</w:t>
      </w:r>
    </w:p>
    <w:p w:rsidR="000240DA" w:rsidRDefault="000240DA" w:rsidP="00E46F44">
      <w:pPr>
        <w:rPr>
          <w:b/>
          <w:sz w:val="24"/>
          <w:szCs w:val="24"/>
        </w:rPr>
      </w:pPr>
      <w:r w:rsidRPr="000240DA">
        <w:rPr>
          <w:b/>
          <w:sz w:val="24"/>
          <w:szCs w:val="24"/>
        </w:rPr>
        <w:t>Prepričani smo, da nam bo skupaj uspelo uresničiti zastavljeni cilj. Bodite zraven.</w:t>
      </w:r>
      <w:r>
        <w:rPr>
          <w:b/>
          <w:sz w:val="24"/>
          <w:szCs w:val="24"/>
        </w:rPr>
        <w:t xml:space="preserve"> Se sprašujete kako ? Tako, da se nam pridružite kot prostovoljec pri zbiranju sredstev na naših pokopališčih po naslednjem razporedu:</w:t>
      </w:r>
    </w:p>
    <w:p w:rsidR="000240DA" w:rsidRPr="003545A5" w:rsidRDefault="000240DA" w:rsidP="00E46F44">
      <w:pPr>
        <w:rPr>
          <w:sz w:val="24"/>
          <w:szCs w:val="24"/>
        </w:rPr>
      </w:pPr>
      <w:r w:rsidRPr="003545A5">
        <w:rPr>
          <w:sz w:val="24"/>
          <w:szCs w:val="24"/>
        </w:rPr>
        <w:t>Sobota 27.10.2018</w:t>
      </w:r>
      <w:r w:rsidR="00123FFF" w:rsidRPr="003545A5">
        <w:rPr>
          <w:sz w:val="24"/>
          <w:szCs w:val="24"/>
        </w:rPr>
        <w:t xml:space="preserve">, nedelja 28.10.2018, sreda 31.10.2018 </w:t>
      </w:r>
      <w:r w:rsidRPr="003545A5">
        <w:rPr>
          <w:sz w:val="24"/>
          <w:szCs w:val="24"/>
        </w:rPr>
        <w:t xml:space="preserve"> na pokopališčih Litija, Šmartno pri Litiji, Kresnice, Hotič, Sava, Vače, Polšnik, Dole, Gabrovka</w:t>
      </w:r>
      <w:r w:rsidR="00123FFF" w:rsidRPr="003545A5">
        <w:rPr>
          <w:sz w:val="24"/>
          <w:szCs w:val="24"/>
        </w:rPr>
        <w:t xml:space="preserve">  od 8.00 do 18.00 ure.</w:t>
      </w:r>
    </w:p>
    <w:p w:rsidR="00123FFF" w:rsidRPr="003545A5" w:rsidRDefault="00123FFF" w:rsidP="00E46F44">
      <w:pPr>
        <w:rPr>
          <w:sz w:val="24"/>
          <w:szCs w:val="24"/>
        </w:rPr>
      </w:pPr>
      <w:r w:rsidRPr="003545A5">
        <w:rPr>
          <w:sz w:val="24"/>
          <w:szCs w:val="24"/>
        </w:rPr>
        <w:t xml:space="preserve">V četrtek, 1.11.2018 na vseh zgoraj naštetih pokopališčih  v dopoldanskem času, na Savi bo stojnica postavljena tudi v ponedeljek </w:t>
      </w:r>
      <w:r w:rsidR="003545A5" w:rsidRPr="003545A5">
        <w:rPr>
          <w:sz w:val="24"/>
          <w:szCs w:val="24"/>
        </w:rPr>
        <w:t>29.10.2018 in torek, 30.10.2018, od 8.00 do 18.00 ure.</w:t>
      </w:r>
    </w:p>
    <w:p w:rsidR="003545A5" w:rsidRDefault="003545A5" w:rsidP="00E46F44">
      <w:pPr>
        <w:rPr>
          <w:sz w:val="24"/>
          <w:szCs w:val="24"/>
        </w:rPr>
      </w:pPr>
      <w:r w:rsidRPr="003545A5">
        <w:rPr>
          <w:sz w:val="24"/>
          <w:szCs w:val="24"/>
        </w:rPr>
        <w:t xml:space="preserve">Če se boste odločili za vaše sodelovanje, pokličite koordinatorja iz vašega kraja in se dogovorite za termin, ki vam najbolj ustreza. </w:t>
      </w:r>
    </w:p>
    <w:p w:rsidR="002D488B" w:rsidRDefault="00E37A98" w:rsidP="00E37A98">
      <w:pPr>
        <w:rPr>
          <w:rFonts w:ascii="Arial" w:hAnsi="Arial" w:cs="Arial"/>
        </w:rPr>
      </w:pPr>
      <w:r>
        <w:rPr>
          <w:sz w:val="24"/>
          <w:szCs w:val="24"/>
        </w:rPr>
        <w:t xml:space="preserve">Obiskovalci pokopališč bodo v zameno </w:t>
      </w:r>
      <w:r w:rsidR="002D488B" w:rsidRPr="002D488B">
        <w:rPr>
          <w:rFonts w:cs="Arial"/>
          <w:sz w:val="24"/>
          <w:szCs w:val="24"/>
        </w:rPr>
        <w:t xml:space="preserve"> za dar  prejeli zastavico sočutja, ki jo lahko </w:t>
      </w:r>
      <w:r>
        <w:rPr>
          <w:rFonts w:cs="Arial"/>
          <w:sz w:val="24"/>
          <w:szCs w:val="24"/>
        </w:rPr>
        <w:t xml:space="preserve">pustijo </w:t>
      </w:r>
      <w:r w:rsidR="002D488B" w:rsidRPr="002D488B">
        <w:rPr>
          <w:rFonts w:cs="Arial"/>
          <w:sz w:val="24"/>
          <w:szCs w:val="24"/>
        </w:rPr>
        <w:t xml:space="preserve"> na grobu. Že od 1</w:t>
      </w:r>
      <w:r>
        <w:rPr>
          <w:rFonts w:cs="Arial"/>
          <w:sz w:val="24"/>
          <w:szCs w:val="24"/>
        </w:rPr>
        <w:t>8</w:t>
      </w:r>
      <w:r w:rsidR="002D488B" w:rsidRPr="002D488B">
        <w:rPr>
          <w:rFonts w:cs="Arial"/>
          <w:sz w:val="24"/>
          <w:szCs w:val="24"/>
        </w:rPr>
        <w:t>.okto</w:t>
      </w:r>
      <w:r>
        <w:rPr>
          <w:rFonts w:cs="Arial"/>
          <w:sz w:val="24"/>
          <w:szCs w:val="24"/>
        </w:rPr>
        <w:t xml:space="preserve">bra 2018  se zastavice  dobijo </w:t>
      </w:r>
      <w:r w:rsidR="002D488B" w:rsidRPr="002D488B">
        <w:rPr>
          <w:rFonts w:cs="Arial"/>
          <w:sz w:val="24"/>
          <w:szCs w:val="24"/>
        </w:rPr>
        <w:t xml:space="preserve">  v Turističnem informacijskem centru na Valvazorjevem trgu v Litiji in na recepciji zdravstvenega doma v Litiji.  Skozi celo leto pa  v Gostilni Berdajs na Savi.</w:t>
      </w:r>
    </w:p>
    <w:p w:rsidR="002D488B" w:rsidRDefault="002D488B" w:rsidP="002D488B">
      <w:pPr>
        <w:pStyle w:val="Oznaenseznam"/>
        <w:numPr>
          <w:ilvl w:val="0"/>
          <w:numId w:val="0"/>
        </w:numPr>
        <w:ind w:left="360" w:hanging="360"/>
      </w:pPr>
      <w:r>
        <w:t>Koordinator Litija</w:t>
      </w:r>
      <w:r w:rsidR="00E37A98">
        <w:t xml:space="preserve"> (Lijana Lovše, Brigita Rozina</w:t>
      </w:r>
      <w:r w:rsidR="006A5B11">
        <w:t>),</w:t>
      </w:r>
      <w:r>
        <w:t xml:space="preserve"> Šmartno pri Litiji</w:t>
      </w:r>
      <w:r w:rsidR="006A5B11">
        <w:t xml:space="preserve"> (Veronika Jesenšek)</w:t>
      </w:r>
      <w:r w:rsidR="006B5FD2">
        <w:t>,</w:t>
      </w:r>
      <w:r>
        <w:t>Sava</w:t>
      </w:r>
      <w:r w:rsidR="006A5B11">
        <w:t>(Tatjana Primc)</w:t>
      </w:r>
      <w:r w:rsidR="006B5FD2">
        <w:t>,</w:t>
      </w:r>
      <w:r>
        <w:t xml:space="preserve"> Gabrovka</w:t>
      </w:r>
      <w:r w:rsidR="006A5B11">
        <w:t xml:space="preserve"> (Uroš Resnik)</w:t>
      </w:r>
      <w:r w:rsidR="006B5FD2">
        <w:t>,</w:t>
      </w:r>
      <w:r>
        <w:t xml:space="preserve"> Hotič</w:t>
      </w:r>
      <w:r w:rsidR="006A5B11">
        <w:t xml:space="preserve"> (Polde Malovrh)</w:t>
      </w:r>
      <w:r w:rsidR="006B5FD2">
        <w:t>,</w:t>
      </w:r>
      <w:r>
        <w:t xml:space="preserve"> Kresnice</w:t>
      </w:r>
      <w:r w:rsidR="00E37A98">
        <w:t>, Jevnica</w:t>
      </w:r>
      <w:r w:rsidR="006A5B11">
        <w:t xml:space="preserve"> (Jelka Kotar</w:t>
      </w:r>
      <w:r w:rsidR="006B5FD2">
        <w:t>),</w:t>
      </w:r>
      <w:r w:rsidR="006A5B11">
        <w:t xml:space="preserve"> </w:t>
      </w:r>
      <w:r>
        <w:t>Polšnik</w:t>
      </w:r>
      <w:r w:rsidR="006A5B11">
        <w:t xml:space="preserve"> (Barbara Bučar)</w:t>
      </w:r>
      <w:r w:rsidR="006B5FD2">
        <w:t>,</w:t>
      </w:r>
      <w:r w:rsidR="006A5B11">
        <w:t xml:space="preserve"> Vače (Karel Jurjevec)</w:t>
      </w:r>
      <w:r w:rsidR="006B5FD2">
        <w:t>,</w:t>
      </w:r>
      <w:r w:rsidR="006A5B11">
        <w:t xml:space="preserve"> Dole (Irena </w:t>
      </w:r>
      <w:proofErr w:type="spellStart"/>
      <w:r w:rsidR="006A5B11">
        <w:t>Bostič</w:t>
      </w:r>
      <w:proofErr w:type="spellEnd"/>
      <w:r w:rsidR="006A5B11">
        <w:t>).</w:t>
      </w:r>
    </w:p>
    <w:p w:rsidR="005E4F2F" w:rsidRDefault="006B5FD2" w:rsidP="00B272D3">
      <w:pPr>
        <w:jc w:val="both"/>
        <w:rPr>
          <w:b/>
          <w:i/>
          <w:color w:val="365F91" w:themeColor="accent1" w:themeShade="BF"/>
          <w:sz w:val="24"/>
          <w:szCs w:val="24"/>
        </w:rPr>
      </w:pPr>
      <w:r>
        <w:rPr>
          <w:b/>
          <w:i/>
          <w:color w:val="365F91" w:themeColor="accent1" w:themeShade="BF"/>
          <w:sz w:val="24"/>
          <w:szCs w:val="24"/>
        </w:rPr>
        <w:t>P</w:t>
      </w:r>
      <w:r w:rsidR="00B62DC0" w:rsidRPr="004A3B7B">
        <w:rPr>
          <w:b/>
          <w:i/>
          <w:color w:val="365F91" w:themeColor="accent1" w:themeShade="BF"/>
          <w:sz w:val="24"/>
          <w:szCs w:val="24"/>
        </w:rPr>
        <w:t>OMAGAJMO TISTIM, KI ŠE LAHKO ŽIV</w:t>
      </w:r>
      <w:r w:rsidR="00ED4FC1" w:rsidRPr="004A3B7B">
        <w:rPr>
          <w:b/>
          <w:i/>
          <w:color w:val="365F91" w:themeColor="accent1" w:themeShade="BF"/>
          <w:sz w:val="24"/>
          <w:szCs w:val="24"/>
        </w:rPr>
        <w:t xml:space="preserve">IJO, </w:t>
      </w:r>
      <w:r w:rsidR="00B62DC0" w:rsidRPr="004A3B7B">
        <w:rPr>
          <w:b/>
          <w:i/>
          <w:color w:val="365F91" w:themeColor="accent1" w:themeShade="BF"/>
          <w:sz w:val="24"/>
          <w:szCs w:val="24"/>
        </w:rPr>
        <w:t>ČE NISMO MOGLI VSEM, KI SE JIH TE DNI SPOMINJAMO!</w:t>
      </w:r>
    </w:p>
    <w:p w:rsidR="002D488B" w:rsidRDefault="00592A2C" w:rsidP="002D488B">
      <w:pPr>
        <w:jc w:val="both"/>
        <w:rPr>
          <w:noProof/>
          <w:lang w:eastAsia="sl-SI"/>
        </w:rPr>
      </w:pPr>
      <w:r w:rsidRPr="00592A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sl-SI"/>
        </w:rPr>
        <w:t xml:space="preserve">    </w:t>
      </w:r>
    </w:p>
    <w:p w:rsidR="006B5FD2" w:rsidRDefault="005274FF" w:rsidP="002D488B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3724275"/>
            <wp:positionH relativeFrom="column">
              <wp:align>left</wp:align>
            </wp:positionH>
            <wp:positionV relativeFrom="paragraph">
              <wp:align>top</wp:align>
            </wp:positionV>
            <wp:extent cx="3810000" cy="3810000"/>
            <wp:effectExtent l="0" t="0" r="0" b="0"/>
            <wp:wrapSquare wrapText="bothSides"/>
            <wp:docPr id="5" name="Slika 5" descr="Rezultat iskanja slik za ferno powertra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ferno powertrax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FD2" w:rsidRPr="006B5FD2" w:rsidRDefault="006B5FD2" w:rsidP="006B5FD2"/>
    <w:p w:rsidR="006B5FD2" w:rsidRPr="006B5FD2" w:rsidRDefault="006B5FD2" w:rsidP="006B5FD2"/>
    <w:p w:rsidR="006B5FD2" w:rsidRPr="006B5FD2" w:rsidRDefault="006B5FD2" w:rsidP="006B5FD2"/>
    <w:p w:rsidR="006B5FD2" w:rsidRPr="006B5FD2" w:rsidRDefault="006B5FD2" w:rsidP="006B5FD2"/>
    <w:p w:rsidR="006B5FD2" w:rsidRPr="006B5FD2" w:rsidRDefault="006B5FD2" w:rsidP="006B5FD2"/>
    <w:p w:rsidR="006B5FD2" w:rsidRPr="006B5FD2" w:rsidRDefault="006B5FD2" w:rsidP="006B5FD2"/>
    <w:p w:rsidR="006B5FD2" w:rsidRPr="006B5FD2" w:rsidRDefault="006B5FD2" w:rsidP="006B5FD2"/>
    <w:p w:rsidR="006B5FD2" w:rsidRPr="006B5FD2" w:rsidRDefault="006B5FD2" w:rsidP="006B5FD2"/>
    <w:p w:rsidR="006B5FD2" w:rsidRPr="006B5FD2" w:rsidRDefault="006B5FD2" w:rsidP="006B5FD2"/>
    <w:p w:rsidR="006B5FD2" w:rsidRPr="006B5FD2" w:rsidRDefault="006B5FD2" w:rsidP="006B5FD2"/>
    <w:p w:rsidR="006B5FD2" w:rsidRPr="006B5FD2" w:rsidRDefault="006B5FD2" w:rsidP="006B5FD2"/>
    <w:p w:rsidR="006B5FD2" w:rsidRDefault="006B5FD2" w:rsidP="002D488B">
      <w:pPr>
        <w:jc w:val="both"/>
      </w:pPr>
    </w:p>
    <w:p w:rsidR="006B5FD2" w:rsidRDefault="006B5FD2" w:rsidP="002D488B">
      <w:pPr>
        <w:jc w:val="both"/>
      </w:pPr>
    </w:p>
    <w:p w:rsidR="006B5FD2" w:rsidRDefault="006B5FD2" w:rsidP="002D488B">
      <w:pPr>
        <w:jc w:val="both"/>
      </w:pPr>
      <w:r>
        <w:t>Invalidski stopniščni vzpenjalec-goseničar</w:t>
      </w:r>
      <w:bookmarkStart w:id="1" w:name="_GoBack"/>
      <w:bookmarkEnd w:id="1"/>
    </w:p>
    <w:sectPr w:rsidR="006B5FD2" w:rsidSect="00B1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66237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C0"/>
    <w:rsid w:val="00006FC8"/>
    <w:rsid w:val="000105DB"/>
    <w:rsid w:val="000240DA"/>
    <w:rsid w:val="000335DC"/>
    <w:rsid w:val="000D3B8B"/>
    <w:rsid w:val="00121E7D"/>
    <w:rsid w:val="00123FFF"/>
    <w:rsid w:val="00162744"/>
    <w:rsid w:val="001743B7"/>
    <w:rsid w:val="001916C4"/>
    <w:rsid w:val="001D05EA"/>
    <w:rsid w:val="0026401D"/>
    <w:rsid w:val="002D488B"/>
    <w:rsid w:val="003545A5"/>
    <w:rsid w:val="00361E15"/>
    <w:rsid w:val="00435E1D"/>
    <w:rsid w:val="004543C8"/>
    <w:rsid w:val="004A2126"/>
    <w:rsid w:val="004A3B7B"/>
    <w:rsid w:val="004A61AC"/>
    <w:rsid w:val="004D6488"/>
    <w:rsid w:val="005274FF"/>
    <w:rsid w:val="00542D45"/>
    <w:rsid w:val="005773CD"/>
    <w:rsid w:val="00592A2C"/>
    <w:rsid w:val="005E4F2F"/>
    <w:rsid w:val="005F5F81"/>
    <w:rsid w:val="00611F0C"/>
    <w:rsid w:val="00621AA9"/>
    <w:rsid w:val="00621FCF"/>
    <w:rsid w:val="006A5B11"/>
    <w:rsid w:val="006B5FD2"/>
    <w:rsid w:val="006E1F99"/>
    <w:rsid w:val="006E5B2B"/>
    <w:rsid w:val="006F3CE1"/>
    <w:rsid w:val="00737D93"/>
    <w:rsid w:val="007537F0"/>
    <w:rsid w:val="0076290B"/>
    <w:rsid w:val="007801FB"/>
    <w:rsid w:val="007A09C4"/>
    <w:rsid w:val="007B4CE0"/>
    <w:rsid w:val="007C299D"/>
    <w:rsid w:val="00822815"/>
    <w:rsid w:val="00866C9B"/>
    <w:rsid w:val="00873637"/>
    <w:rsid w:val="00876431"/>
    <w:rsid w:val="008832CD"/>
    <w:rsid w:val="008C69A5"/>
    <w:rsid w:val="00954CD4"/>
    <w:rsid w:val="0097041D"/>
    <w:rsid w:val="009976B5"/>
    <w:rsid w:val="009A5F89"/>
    <w:rsid w:val="00A31887"/>
    <w:rsid w:val="00A37695"/>
    <w:rsid w:val="00A413A0"/>
    <w:rsid w:val="00B175F2"/>
    <w:rsid w:val="00B22A3C"/>
    <w:rsid w:val="00B272D3"/>
    <w:rsid w:val="00B62DC0"/>
    <w:rsid w:val="00B63342"/>
    <w:rsid w:val="00BB536C"/>
    <w:rsid w:val="00BE0093"/>
    <w:rsid w:val="00C222EF"/>
    <w:rsid w:val="00C42834"/>
    <w:rsid w:val="00C4504D"/>
    <w:rsid w:val="00C90FBF"/>
    <w:rsid w:val="00CA0570"/>
    <w:rsid w:val="00D4785E"/>
    <w:rsid w:val="00D851BB"/>
    <w:rsid w:val="00DA2455"/>
    <w:rsid w:val="00E14FF9"/>
    <w:rsid w:val="00E26E7E"/>
    <w:rsid w:val="00E37A98"/>
    <w:rsid w:val="00E46F44"/>
    <w:rsid w:val="00EA7144"/>
    <w:rsid w:val="00ED4FC1"/>
    <w:rsid w:val="00F02787"/>
    <w:rsid w:val="00F30DC5"/>
    <w:rsid w:val="00F43245"/>
    <w:rsid w:val="00F704D9"/>
    <w:rsid w:val="00FB15E8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6BB8"/>
  <w15:docId w15:val="{027F93D5-E8A7-4384-9893-2C248458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76290B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5DC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uiPriority w:val="99"/>
    <w:unhideWhenUsed/>
    <w:rsid w:val="002D48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AF1E-1011-4A18-B612-4EBDA27A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Lijana Lovše</cp:lastModifiedBy>
  <cp:revision>7</cp:revision>
  <cp:lastPrinted>2018-10-18T17:53:00Z</cp:lastPrinted>
  <dcterms:created xsi:type="dcterms:W3CDTF">2018-10-18T17:50:00Z</dcterms:created>
  <dcterms:modified xsi:type="dcterms:W3CDTF">2018-10-18T19:12:00Z</dcterms:modified>
</cp:coreProperties>
</file>