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DD1" w:rsidRPr="00510DD1" w:rsidRDefault="00510DD1" w:rsidP="0099318D">
      <w:pPr>
        <w:spacing w:after="0" w:line="240" w:lineRule="auto"/>
        <w:ind w:firstLine="240"/>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Na podlagi 55</w:t>
      </w:r>
      <w:r w:rsidRPr="00FF1D2F">
        <w:rPr>
          <w:rFonts w:ascii="Times New Roman" w:eastAsia="Times New Roman" w:hAnsi="Times New Roman" w:cs="Times New Roman"/>
          <w:sz w:val="24"/>
          <w:szCs w:val="24"/>
          <w:lang w:eastAsia="sl-SI"/>
        </w:rPr>
        <w:t xml:space="preserve">. člena </w:t>
      </w:r>
      <w:hyperlink r:id="rId6" w:history="1">
        <w:r w:rsidRPr="00A63975">
          <w:rPr>
            <w:rFonts w:ascii="Times New Roman" w:eastAsia="Times New Roman" w:hAnsi="Times New Roman" w:cs="Times New Roman"/>
            <w:sz w:val="24"/>
            <w:szCs w:val="24"/>
            <w:lang w:eastAsia="sl-SI"/>
          </w:rPr>
          <w:t>Zakona o izvrševanju proračuna Republike Slovenije za leti 2018 in 201</w:t>
        </w:r>
      </w:hyperlink>
      <w:r w:rsidRPr="00A63975">
        <w:rPr>
          <w:rFonts w:ascii="Times New Roman" w:eastAsia="Times New Roman" w:hAnsi="Times New Roman" w:cs="Times New Roman"/>
          <w:sz w:val="24"/>
          <w:szCs w:val="24"/>
          <w:lang w:eastAsia="sl-SI"/>
        </w:rPr>
        <w:t>9 (Uradni list RS, št. 71/17</w:t>
      </w:r>
      <w:r w:rsidRPr="00FF1D2F">
        <w:rPr>
          <w:rFonts w:ascii="Times New Roman" w:eastAsia="Times New Roman" w:hAnsi="Times New Roman" w:cs="Times New Roman"/>
          <w:sz w:val="24"/>
          <w:szCs w:val="24"/>
          <w:lang w:eastAsia="sl-SI"/>
        </w:rPr>
        <w:t xml:space="preserve">) v povezavi s VI. poglavjem </w:t>
      </w:r>
      <w:hyperlink r:id="rId7" w:history="1">
        <w:r w:rsidRPr="00A63975">
          <w:rPr>
            <w:rFonts w:ascii="Times New Roman" w:eastAsia="Times New Roman" w:hAnsi="Times New Roman" w:cs="Times New Roman"/>
            <w:sz w:val="24"/>
            <w:szCs w:val="24"/>
            <w:lang w:eastAsia="sl-SI"/>
          </w:rPr>
          <w:t>Zakona o stavbnih zemljiščih</w:t>
        </w:r>
      </w:hyperlink>
      <w:r w:rsidRPr="00FF1D2F">
        <w:rPr>
          <w:rFonts w:ascii="Times New Roman" w:eastAsia="Times New Roman" w:hAnsi="Times New Roman" w:cs="Times New Roman"/>
          <w:sz w:val="24"/>
          <w:szCs w:val="24"/>
          <w:lang w:eastAsia="sl-SI"/>
        </w:rPr>
        <w:t xml:space="preserve"> (Uradni list SRS, št. 18/84, 32/85 – popravek in 33/89 ter Uradni list RS, št. 24/92 – odločba US, 29/95 – ZPDF, 44/97 – ZSZ in 27/98 – odločba US), 218. členom in </w:t>
      </w:r>
      <w:proofErr w:type="spellStart"/>
      <w:r w:rsidRPr="00FF1D2F">
        <w:rPr>
          <w:rFonts w:ascii="Times New Roman" w:eastAsia="Times New Roman" w:hAnsi="Times New Roman" w:cs="Times New Roman"/>
          <w:sz w:val="24"/>
          <w:szCs w:val="24"/>
          <w:lang w:eastAsia="sl-SI"/>
        </w:rPr>
        <w:t>218.a</w:t>
      </w:r>
      <w:proofErr w:type="spellEnd"/>
      <w:r w:rsidRPr="00FF1D2F">
        <w:rPr>
          <w:rFonts w:ascii="Times New Roman" w:eastAsia="Times New Roman" w:hAnsi="Times New Roman" w:cs="Times New Roman"/>
          <w:sz w:val="24"/>
          <w:szCs w:val="24"/>
          <w:lang w:eastAsia="sl-SI"/>
        </w:rPr>
        <w:t xml:space="preserve"> do </w:t>
      </w:r>
      <w:proofErr w:type="spellStart"/>
      <w:r w:rsidRPr="00FF1D2F">
        <w:rPr>
          <w:rFonts w:ascii="Times New Roman" w:eastAsia="Times New Roman" w:hAnsi="Times New Roman" w:cs="Times New Roman"/>
          <w:sz w:val="24"/>
          <w:szCs w:val="24"/>
          <w:lang w:eastAsia="sl-SI"/>
        </w:rPr>
        <w:t>218.d</w:t>
      </w:r>
      <w:proofErr w:type="spellEnd"/>
      <w:r w:rsidRPr="00FF1D2F">
        <w:rPr>
          <w:rFonts w:ascii="Times New Roman" w:eastAsia="Times New Roman" w:hAnsi="Times New Roman" w:cs="Times New Roman"/>
          <w:sz w:val="24"/>
          <w:szCs w:val="24"/>
          <w:lang w:eastAsia="sl-SI"/>
        </w:rPr>
        <w:t xml:space="preserve"> členom </w:t>
      </w:r>
      <w:hyperlink r:id="rId8" w:history="1">
        <w:r w:rsidRPr="00A63975">
          <w:rPr>
            <w:rFonts w:ascii="Times New Roman" w:eastAsia="Times New Roman" w:hAnsi="Times New Roman" w:cs="Times New Roman"/>
            <w:sz w:val="24"/>
            <w:szCs w:val="24"/>
            <w:lang w:eastAsia="sl-SI"/>
          </w:rPr>
          <w:t xml:space="preserve">Zakona o graditvi objektov </w:t>
        </w:r>
      </w:hyperlink>
      <w:r w:rsidRPr="00FF1D2F">
        <w:rPr>
          <w:rFonts w:ascii="Times New Roman" w:eastAsia="Times New Roman" w:hAnsi="Times New Roman" w:cs="Times New Roman"/>
          <w:sz w:val="24"/>
          <w:szCs w:val="24"/>
          <w:lang w:eastAsia="sl-SI"/>
        </w:rPr>
        <w:t xml:space="preserve">(Uradni list RS, št. 102/04 – uradno prečiščeno besedilo, 14/05 – popravek, 92/05 – ZJC-B, 93/05 – ZVMS, 111/05 – odločba US, 126/07, 108/09, 61/10 – ZRud-1, 20/11 – odločba US in 57/12) ter 16. člena Statuta Občine </w:t>
      </w:r>
      <w:r w:rsidR="0099318D" w:rsidRPr="00A63975">
        <w:rPr>
          <w:rFonts w:ascii="Times New Roman" w:eastAsia="Times New Roman" w:hAnsi="Times New Roman" w:cs="Times New Roman"/>
          <w:sz w:val="24"/>
          <w:szCs w:val="24"/>
          <w:lang w:eastAsia="sl-SI"/>
        </w:rPr>
        <w:t>Šmartno pri Litiji</w:t>
      </w:r>
      <w:r w:rsidRPr="00FF1D2F">
        <w:rPr>
          <w:rFonts w:ascii="Times New Roman" w:eastAsia="Times New Roman" w:hAnsi="Times New Roman" w:cs="Times New Roman"/>
          <w:sz w:val="24"/>
          <w:szCs w:val="24"/>
          <w:lang w:eastAsia="sl-SI"/>
        </w:rPr>
        <w:t xml:space="preserve"> </w:t>
      </w:r>
      <w:r w:rsidR="0099318D" w:rsidRPr="00A63975">
        <w:rPr>
          <w:rFonts w:ascii="Times New Roman" w:eastAsia="Times New Roman" w:hAnsi="Times New Roman" w:cs="Times New Roman"/>
          <w:sz w:val="24"/>
          <w:szCs w:val="24"/>
          <w:lang w:eastAsia="sl-SI"/>
        </w:rPr>
        <w:t xml:space="preserve">(Uradni list RS, št. 33/03, 106/03 in 34/04 – </w:t>
      </w:r>
      <w:proofErr w:type="spellStart"/>
      <w:r w:rsidR="0099318D" w:rsidRPr="00A63975">
        <w:rPr>
          <w:rFonts w:ascii="Times New Roman" w:eastAsia="Times New Roman" w:hAnsi="Times New Roman" w:cs="Times New Roman"/>
          <w:sz w:val="24"/>
          <w:szCs w:val="24"/>
          <w:lang w:eastAsia="sl-SI"/>
        </w:rPr>
        <w:t>popr</w:t>
      </w:r>
      <w:proofErr w:type="spellEnd"/>
      <w:r w:rsidR="0099318D" w:rsidRPr="00A63975">
        <w:rPr>
          <w:rFonts w:ascii="Times New Roman" w:eastAsia="Times New Roman" w:hAnsi="Times New Roman" w:cs="Times New Roman"/>
          <w:sz w:val="24"/>
          <w:szCs w:val="24"/>
          <w:lang w:eastAsia="sl-SI"/>
        </w:rPr>
        <w:t>.)</w:t>
      </w:r>
      <w:r w:rsidRPr="00FF1D2F">
        <w:rPr>
          <w:rFonts w:ascii="Times New Roman" w:eastAsia="Times New Roman" w:hAnsi="Times New Roman" w:cs="Times New Roman"/>
          <w:sz w:val="24"/>
          <w:szCs w:val="24"/>
          <w:lang w:eastAsia="sl-SI"/>
        </w:rPr>
        <w:t xml:space="preserve">, je Občinski svet Občine </w:t>
      </w:r>
      <w:r w:rsidR="0099318D" w:rsidRPr="00A63975">
        <w:rPr>
          <w:rFonts w:ascii="Times New Roman" w:eastAsia="Times New Roman" w:hAnsi="Times New Roman" w:cs="Times New Roman"/>
          <w:sz w:val="24"/>
          <w:szCs w:val="24"/>
          <w:lang w:eastAsia="sl-SI"/>
        </w:rPr>
        <w:t xml:space="preserve">Šmartno pri Litiji </w:t>
      </w:r>
      <w:r w:rsidRPr="00FF1D2F">
        <w:rPr>
          <w:rFonts w:ascii="Times New Roman" w:eastAsia="Times New Roman" w:hAnsi="Times New Roman" w:cs="Times New Roman"/>
          <w:sz w:val="24"/>
          <w:szCs w:val="24"/>
          <w:lang w:eastAsia="sl-SI"/>
        </w:rPr>
        <w:t xml:space="preserve">na </w:t>
      </w:r>
      <w:r w:rsidR="0099318D" w:rsidRPr="00A63975">
        <w:rPr>
          <w:rFonts w:ascii="Times New Roman" w:eastAsia="Times New Roman" w:hAnsi="Times New Roman" w:cs="Times New Roman"/>
          <w:sz w:val="24"/>
          <w:szCs w:val="24"/>
          <w:lang w:eastAsia="sl-SI"/>
        </w:rPr>
        <w:t>__. redni seji, dne ________________</w:t>
      </w:r>
      <w:r w:rsidRPr="00FF1D2F">
        <w:rPr>
          <w:rFonts w:ascii="Times New Roman" w:eastAsia="Times New Roman" w:hAnsi="Times New Roman" w:cs="Times New Roman"/>
          <w:sz w:val="24"/>
          <w:szCs w:val="24"/>
          <w:lang w:eastAsia="sl-SI"/>
        </w:rPr>
        <w:t xml:space="preserve"> 201</w:t>
      </w:r>
      <w:r w:rsidR="0099318D" w:rsidRPr="00A63975">
        <w:rPr>
          <w:rFonts w:ascii="Times New Roman" w:eastAsia="Times New Roman" w:hAnsi="Times New Roman" w:cs="Times New Roman"/>
          <w:sz w:val="24"/>
          <w:szCs w:val="24"/>
          <w:lang w:eastAsia="sl-SI"/>
        </w:rPr>
        <w:t>8</w:t>
      </w:r>
      <w:r w:rsidRPr="00FF1D2F">
        <w:rPr>
          <w:rFonts w:ascii="Times New Roman" w:eastAsia="Times New Roman" w:hAnsi="Times New Roman" w:cs="Times New Roman"/>
          <w:sz w:val="24"/>
          <w:szCs w:val="24"/>
          <w:lang w:eastAsia="sl-SI"/>
        </w:rPr>
        <w:t xml:space="preserve">, </w:t>
      </w:r>
      <w:r w:rsidR="0099318D" w:rsidRPr="00A63975">
        <w:rPr>
          <w:rFonts w:ascii="Times New Roman" w:eastAsia="Times New Roman" w:hAnsi="Times New Roman" w:cs="Times New Roman"/>
          <w:sz w:val="24"/>
          <w:szCs w:val="24"/>
          <w:lang w:eastAsia="sl-SI"/>
        </w:rPr>
        <w:t>sprejel</w:t>
      </w:r>
    </w:p>
    <w:p w:rsidR="00FA2C9B" w:rsidRPr="00A63975" w:rsidRDefault="00FA2C9B" w:rsidP="0099318D">
      <w:pPr>
        <w:spacing w:after="0" w:line="360" w:lineRule="atLeast"/>
        <w:jc w:val="center"/>
        <w:rPr>
          <w:rFonts w:ascii="Times New Roman" w:eastAsia="Times New Roman" w:hAnsi="Times New Roman" w:cs="Times New Roman"/>
          <w:b/>
          <w:bCs/>
          <w:sz w:val="24"/>
          <w:szCs w:val="24"/>
          <w:lang w:eastAsia="sl-SI"/>
        </w:rPr>
      </w:pPr>
    </w:p>
    <w:p w:rsidR="00510DD1" w:rsidRPr="00A63975" w:rsidRDefault="00510DD1" w:rsidP="0099318D">
      <w:pPr>
        <w:spacing w:after="0" w:line="360" w:lineRule="atLeast"/>
        <w:jc w:val="center"/>
        <w:rPr>
          <w:rFonts w:ascii="Times New Roman" w:eastAsia="Times New Roman" w:hAnsi="Times New Roman" w:cs="Times New Roman"/>
          <w:sz w:val="24"/>
          <w:szCs w:val="24"/>
          <w:lang w:eastAsia="sl-SI"/>
        </w:rPr>
      </w:pPr>
      <w:r w:rsidRPr="00510DD1">
        <w:rPr>
          <w:rFonts w:ascii="Times New Roman" w:eastAsia="Times New Roman" w:hAnsi="Times New Roman" w:cs="Times New Roman"/>
          <w:b/>
          <w:bCs/>
          <w:sz w:val="24"/>
          <w:szCs w:val="24"/>
          <w:lang w:eastAsia="sl-SI"/>
        </w:rPr>
        <w:t xml:space="preserve">O D L O K </w:t>
      </w:r>
      <w:r w:rsidRPr="00510DD1">
        <w:rPr>
          <w:rFonts w:ascii="Times New Roman" w:eastAsia="Times New Roman" w:hAnsi="Times New Roman" w:cs="Times New Roman"/>
          <w:b/>
          <w:bCs/>
          <w:sz w:val="24"/>
          <w:szCs w:val="24"/>
          <w:lang w:eastAsia="sl-SI"/>
        </w:rPr>
        <w:br/>
        <w:t xml:space="preserve">o nadomestilu za uporabo stavbnega zemljišča </w:t>
      </w:r>
      <w:r w:rsidRPr="00510DD1">
        <w:rPr>
          <w:rFonts w:ascii="Times New Roman" w:eastAsia="Times New Roman" w:hAnsi="Times New Roman" w:cs="Times New Roman"/>
          <w:b/>
          <w:bCs/>
          <w:sz w:val="24"/>
          <w:szCs w:val="24"/>
          <w:lang w:eastAsia="sl-SI"/>
        </w:rPr>
        <w:br/>
        <w:t xml:space="preserve">v Občini Šmartno pri Litiji </w:t>
      </w:r>
      <w:r w:rsidRPr="00510DD1">
        <w:rPr>
          <w:rFonts w:ascii="Times New Roman" w:eastAsia="Times New Roman" w:hAnsi="Times New Roman" w:cs="Times New Roman"/>
          <w:b/>
          <w:bCs/>
          <w:sz w:val="24"/>
          <w:szCs w:val="24"/>
          <w:lang w:eastAsia="sl-SI"/>
        </w:rPr>
        <w:br/>
      </w:r>
      <w:r w:rsidRPr="00510DD1">
        <w:rPr>
          <w:rFonts w:ascii="Times New Roman" w:eastAsia="Times New Roman" w:hAnsi="Times New Roman" w:cs="Times New Roman"/>
          <w:sz w:val="24"/>
          <w:szCs w:val="24"/>
          <w:lang w:eastAsia="sl-SI"/>
        </w:rPr>
        <w:fldChar w:fldCharType="begin"/>
      </w:r>
      <w:r w:rsidRPr="00510DD1">
        <w:rPr>
          <w:rFonts w:ascii="Times New Roman" w:eastAsia="Times New Roman" w:hAnsi="Times New Roman" w:cs="Times New Roman"/>
          <w:sz w:val="24"/>
          <w:szCs w:val="24"/>
          <w:lang w:eastAsia="sl-SI"/>
        </w:rPr>
        <w:instrText xml:space="preserve"> HYPERLINK "https://www.uradni-list.si/glasilo-uradni-list-rs/vsebina/" \l "I. SPLOŠNE DOLOČBE" </w:instrText>
      </w:r>
      <w:r w:rsidRPr="00510DD1">
        <w:rPr>
          <w:rFonts w:ascii="Times New Roman" w:eastAsia="Times New Roman" w:hAnsi="Times New Roman" w:cs="Times New Roman"/>
          <w:sz w:val="24"/>
          <w:szCs w:val="24"/>
          <w:lang w:eastAsia="sl-SI"/>
        </w:rPr>
        <w:fldChar w:fldCharType="separate"/>
      </w:r>
    </w:p>
    <w:p w:rsidR="00510DD1" w:rsidRPr="00510DD1" w:rsidRDefault="00510DD1" w:rsidP="00510DD1">
      <w:pPr>
        <w:spacing w:after="0" w:line="240" w:lineRule="auto"/>
        <w:jc w:val="center"/>
        <w:rPr>
          <w:rFonts w:ascii="Times New Roman" w:eastAsia="Times New Roman" w:hAnsi="Times New Roman" w:cs="Times New Roman"/>
          <w:b/>
          <w:bCs/>
          <w:sz w:val="24"/>
          <w:szCs w:val="24"/>
          <w:lang w:eastAsia="sl-SI"/>
        </w:rPr>
      </w:pPr>
      <w:r w:rsidRPr="00510DD1">
        <w:rPr>
          <w:rFonts w:ascii="Times New Roman" w:eastAsia="Times New Roman" w:hAnsi="Times New Roman" w:cs="Times New Roman"/>
          <w:b/>
          <w:bCs/>
          <w:sz w:val="24"/>
          <w:szCs w:val="24"/>
          <w:lang w:eastAsia="sl-SI"/>
        </w:rPr>
        <w:t xml:space="preserve">I. SPLOŠNE DOLOČBE </w:t>
      </w:r>
    </w:p>
    <w:p w:rsidR="00510DD1" w:rsidRPr="00246B6E" w:rsidRDefault="00510DD1" w:rsidP="00246B6E">
      <w:pPr>
        <w:spacing w:after="0" w:line="240" w:lineRule="auto"/>
        <w:jc w:val="center"/>
        <w:rPr>
          <w:rFonts w:ascii="Times New Roman" w:eastAsia="Times New Roman" w:hAnsi="Times New Roman" w:cs="Times New Roman"/>
          <w:b/>
          <w:sz w:val="24"/>
          <w:szCs w:val="24"/>
          <w:lang w:eastAsia="sl-SI"/>
        </w:rPr>
      </w:pPr>
      <w:r w:rsidRPr="00510DD1">
        <w:rPr>
          <w:rFonts w:ascii="Times New Roman" w:eastAsia="Times New Roman" w:hAnsi="Times New Roman" w:cs="Times New Roman"/>
          <w:sz w:val="24"/>
          <w:szCs w:val="24"/>
          <w:lang w:eastAsia="sl-SI"/>
        </w:rPr>
        <w:fldChar w:fldCharType="end"/>
      </w:r>
      <w:r w:rsidRPr="00510DD1">
        <w:rPr>
          <w:rFonts w:ascii="Times New Roman" w:eastAsia="Times New Roman" w:hAnsi="Times New Roman" w:cs="Times New Roman"/>
          <w:b/>
          <w:sz w:val="24"/>
          <w:szCs w:val="24"/>
          <w:lang w:eastAsia="sl-SI"/>
        </w:rPr>
        <w:fldChar w:fldCharType="begin"/>
      </w:r>
      <w:r w:rsidRPr="00510DD1">
        <w:rPr>
          <w:rFonts w:ascii="Times New Roman" w:eastAsia="Times New Roman" w:hAnsi="Times New Roman" w:cs="Times New Roman"/>
          <w:b/>
          <w:sz w:val="24"/>
          <w:szCs w:val="24"/>
          <w:lang w:eastAsia="sl-SI"/>
        </w:rPr>
        <w:instrText xml:space="preserve"> HYPERLINK "https://www.uradni-list.si/glasilo-uradni-list-rs/vsebina/" \l "1. člen" </w:instrText>
      </w:r>
      <w:r w:rsidRPr="00510DD1">
        <w:rPr>
          <w:rFonts w:ascii="Times New Roman" w:eastAsia="Times New Roman" w:hAnsi="Times New Roman" w:cs="Times New Roman"/>
          <w:b/>
          <w:sz w:val="24"/>
          <w:szCs w:val="24"/>
          <w:lang w:eastAsia="sl-SI"/>
        </w:rPr>
        <w:fldChar w:fldCharType="separate"/>
      </w:r>
    </w:p>
    <w:p w:rsidR="00510DD1" w:rsidRPr="00246B6E" w:rsidRDefault="00510DD1" w:rsidP="00246B6E">
      <w:pPr>
        <w:pStyle w:val="Odstavekseznama"/>
        <w:numPr>
          <w:ilvl w:val="0"/>
          <w:numId w:val="21"/>
        </w:numPr>
        <w:spacing w:after="0" w:line="240" w:lineRule="auto"/>
        <w:jc w:val="center"/>
        <w:rPr>
          <w:rFonts w:ascii="Times New Roman" w:eastAsia="Times New Roman" w:hAnsi="Times New Roman" w:cs="Times New Roman"/>
          <w:b/>
          <w:bCs/>
          <w:sz w:val="24"/>
          <w:szCs w:val="24"/>
          <w:lang w:eastAsia="sl-SI"/>
        </w:rPr>
      </w:pPr>
      <w:r w:rsidRPr="00246B6E">
        <w:rPr>
          <w:rFonts w:ascii="Times New Roman" w:eastAsia="Times New Roman" w:hAnsi="Times New Roman" w:cs="Times New Roman"/>
          <w:b/>
          <w:bCs/>
          <w:sz w:val="24"/>
          <w:szCs w:val="24"/>
          <w:lang w:eastAsia="sl-SI"/>
        </w:rPr>
        <w:t>člen</w:t>
      </w:r>
    </w:p>
    <w:p w:rsidR="00246B6E" w:rsidRPr="00246B6E" w:rsidRDefault="00510DD1" w:rsidP="00246B6E">
      <w:pPr>
        <w:spacing w:after="0" w:line="240" w:lineRule="auto"/>
        <w:jc w:val="center"/>
        <w:rPr>
          <w:rFonts w:ascii="Times New Roman" w:eastAsia="Times New Roman" w:hAnsi="Times New Roman" w:cs="Times New Roman"/>
          <w:b/>
          <w:sz w:val="24"/>
          <w:szCs w:val="24"/>
          <w:lang w:eastAsia="sl-SI"/>
        </w:rPr>
      </w:pPr>
      <w:r w:rsidRPr="00510DD1">
        <w:rPr>
          <w:rFonts w:ascii="Times New Roman" w:eastAsia="Times New Roman" w:hAnsi="Times New Roman" w:cs="Times New Roman"/>
          <w:b/>
          <w:sz w:val="24"/>
          <w:szCs w:val="24"/>
          <w:lang w:eastAsia="sl-SI"/>
        </w:rPr>
        <w:fldChar w:fldCharType="end"/>
      </w:r>
      <w:r w:rsidR="00246B6E">
        <w:rPr>
          <w:rFonts w:ascii="Times New Roman" w:eastAsia="Times New Roman" w:hAnsi="Times New Roman" w:cs="Times New Roman"/>
          <w:b/>
          <w:sz w:val="24"/>
          <w:szCs w:val="24"/>
          <w:lang w:eastAsia="sl-SI"/>
        </w:rPr>
        <w:t xml:space="preserve">          </w:t>
      </w:r>
      <w:r w:rsidR="00246B6E" w:rsidRPr="00246B6E">
        <w:rPr>
          <w:rFonts w:ascii="Times New Roman" w:eastAsia="Times New Roman" w:hAnsi="Times New Roman" w:cs="Times New Roman"/>
          <w:b/>
          <w:sz w:val="24"/>
          <w:szCs w:val="24"/>
          <w:lang w:eastAsia="sl-SI"/>
        </w:rPr>
        <w:t>(področje)</w:t>
      </w:r>
    </w:p>
    <w:p w:rsidR="00510DD1" w:rsidRPr="00510DD1" w:rsidRDefault="00510DD1" w:rsidP="00510DD1">
      <w:pPr>
        <w:spacing w:after="0" w:line="240" w:lineRule="auto"/>
        <w:rPr>
          <w:rFonts w:ascii="Times New Roman" w:eastAsia="Times New Roman" w:hAnsi="Times New Roman" w:cs="Times New Roman"/>
          <w:sz w:val="24"/>
          <w:szCs w:val="24"/>
          <w:lang w:eastAsia="sl-SI"/>
        </w:rPr>
      </w:pPr>
    </w:p>
    <w:p w:rsidR="00510DD1" w:rsidRPr="00510DD1" w:rsidRDefault="00510DD1" w:rsidP="00510DD1">
      <w:pPr>
        <w:spacing w:after="0" w:line="240" w:lineRule="auto"/>
        <w:ind w:firstLine="240"/>
        <w:jc w:val="both"/>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t xml:space="preserve">Ta odlok ureja podrobnejša območja na katerih se v Občini Šmartno pri Litiji plačuje nadomestilo za uporabo stavbnega zemljišča (v nadaljevanju: nadomestilo), merila za določitev višine nadomestila in merila za oprostitev plačila na območju Občine Šmartno pri Litiji. Za stavbna zemljišča se štejejo zazidana in nezazidana stavbna zemljišča. </w:t>
      </w:r>
    </w:p>
    <w:p w:rsidR="00510DD1" w:rsidRPr="00A63975" w:rsidRDefault="00510DD1" w:rsidP="00510DD1">
      <w:pPr>
        <w:spacing w:after="0" w:line="240" w:lineRule="auto"/>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fldChar w:fldCharType="begin"/>
      </w:r>
      <w:r w:rsidRPr="00510DD1">
        <w:rPr>
          <w:rFonts w:ascii="Times New Roman" w:eastAsia="Times New Roman" w:hAnsi="Times New Roman" w:cs="Times New Roman"/>
          <w:sz w:val="24"/>
          <w:szCs w:val="24"/>
          <w:lang w:eastAsia="sl-SI"/>
        </w:rPr>
        <w:instrText xml:space="preserve"> HYPERLINK "https://www.uradni-list.si/glasilo-uradni-list-rs/vsebina/" \l "2. člen" </w:instrText>
      </w:r>
      <w:r w:rsidRPr="00510DD1">
        <w:rPr>
          <w:rFonts w:ascii="Times New Roman" w:eastAsia="Times New Roman" w:hAnsi="Times New Roman" w:cs="Times New Roman"/>
          <w:sz w:val="24"/>
          <w:szCs w:val="24"/>
          <w:lang w:eastAsia="sl-SI"/>
        </w:rPr>
        <w:fldChar w:fldCharType="separate"/>
      </w:r>
    </w:p>
    <w:p w:rsidR="00510DD1" w:rsidRPr="00A63975" w:rsidRDefault="00510DD1" w:rsidP="00A63975">
      <w:pPr>
        <w:pStyle w:val="Odstavekseznama"/>
        <w:numPr>
          <w:ilvl w:val="0"/>
          <w:numId w:val="21"/>
        </w:numPr>
        <w:spacing w:after="0" w:line="240" w:lineRule="auto"/>
        <w:jc w:val="center"/>
        <w:rPr>
          <w:rFonts w:ascii="Times New Roman" w:eastAsia="Times New Roman" w:hAnsi="Times New Roman" w:cs="Times New Roman"/>
          <w:b/>
          <w:bCs/>
          <w:sz w:val="24"/>
          <w:szCs w:val="24"/>
          <w:lang w:eastAsia="sl-SI"/>
        </w:rPr>
      </w:pPr>
      <w:r w:rsidRPr="00A63975">
        <w:rPr>
          <w:rFonts w:ascii="Times New Roman" w:eastAsia="Times New Roman" w:hAnsi="Times New Roman" w:cs="Times New Roman"/>
          <w:b/>
          <w:bCs/>
          <w:sz w:val="24"/>
          <w:szCs w:val="24"/>
          <w:lang w:eastAsia="sl-SI"/>
        </w:rPr>
        <w:t xml:space="preserve">člen </w:t>
      </w:r>
    </w:p>
    <w:p w:rsidR="00246B6E" w:rsidRPr="00246B6E" w:rsidRDefault="00510DD1" w:rsidP="00246B6E">
      <w:pPr>
        <w:spacing w:after="0" w:line="240" w:lineRule="auto"/>
        <w:jc w:val="center"/>
        <w:rPr>
          <w:rFonts w:ascii="Times New Roman" w:eastAsia="Times New Roman" w:hAnsi="Times New Roman" w:cs="Times New Roman"/>
          <w:b/>
          <w:sz w:val="24"/>
          <w:szCs w:val="24"/>
          <w:lang w:eastAsia="sl-SI"/>
        </w:rPr>
      </w:pPr>
      <w:r w:rsidRPr="00510DD1">
        <w:rPr>
          <w:rFonts w:ascii="Times New Roman" w:eastAsia="Times New Roman" w:hAnsi="Times New Roman" w:cs="Times New Roman"/>
          <w:sz w:val="24"/>
          <w:szCs w:val="24"/>
          <w:lang w:eastAsia="sl-SI"/>
        </w:rPr>
        <w:fldChar w:fldCharType="end"/>
      </w:r>
      <w:r w:rsidR="00246B6E">
        <w:rPr>
          <w:rFonts w:ascii="Times New Roman" w:eastAsia="Times New Roman" w:hAnsi="Times New Roman" w:cs="Times New Roman"/>
          <w:sz w:val="24"/>
          <w:szCs w:val="24"/>
          <w:lang w:eastAsia="sl-SI"/>
        </w:rPr>
        <w:t xml:space="preserve">      </w:t>
      </w:r>
      <w:r w:rsidR="00246B6E" w:rsidRPr="00246B6E">
        <w:rPr>
          <w:rFonts w:ascii="Times New Roman" w:eastAsia="Times New Roman" w:hAnsi="Times New Roman" w:cs="Times New Roman"/>
          <w:b/>
          <w:sz w:val="24"/>
          <w:szCs w:val="24"/>
          <w:lang w:eastAsia="sl-SI"/>
        </w:rPr>
        <w:t>(zavezanec)</w:t>
      </w:r>
    </w:p>
    <w:p w:rsidR="00510DD1" w:rsidRPr="00510DD1" w:rsidRDefault="00510DD1" w:rsidP="00510DD1">
      <w:pPr>
        <w:spacing w:after="0" w:line="240" w:lineRule="auto"/>
        <w:rPr>
          <w:rFonts w:ascii="Times New Roman" w:eastAsia="Times New Roman" w:hAnsi="Times New Roman" w:cs="Times New Roman"/>
          <w:sz w:val="24"/>
          <w:szCs w:val="24"/>
          <w:lang w:eastAsia="sl-SI"/>
        </w:rPr>
      </w:pPr>
    </w:p>
    <w:p w:rsidR="00510DD1" w:rsidRPr="00510DD1" w:rsidRDefault="00510DD1" w:rsidP="00510DD1">
      <w:pPr>
        <w:spacing w:after="0" w:line="240" w:lineRule="auto"/>
        <w:ind w:firstLine="240"/>
        <w:jc w:val="both"/>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t xml:space="preserve">Zavezanec za plačilo nadomestila </w:t>
      </w:r>
      <w:r w:rsidR="008C6528" w:rsidRPr="00A63975">
        <w:rPr>
          <w:rFonts w:ascii="Times New Roman" w:eastAsia="Times New Roman" w:hAnsi="Times New Roman" w:cs="Times New Roman"/>
          <w:sz w:val="24"/>
          <w:szCs w:val="24"/>
          <w:lang w:eastAsia="sl-SI"/>
        </w:rPr>
        <w:t xml:space="preserve">za uporabo stavbnega zemljišča </w:t>
      </w:r>
      <w:r w:rsidRPr="00510DD1">
        <w:rPr>
          <w:rFonts w:ascii="Times New Roman" w:eastAsia="Times New Roman" w:hAnsi="Times New Roman" w:cs="Times New Roman"/>
          <w:sz w:val="24"/>
          <w:szCs w:val="24"/>
          <w:lang w:eastAsia="sl-SI"/>
        </w:rPr>
        <w:t>je neposredni uporabnik zemljišča oziroma stavbe ali dela stavbe (</w:t>
      </w:r>
      <w:r w:rsidR="008C6528" w:rsidRPr="00A63975">
        <w:rPr>
          <w:rFonts w:ascii="Times New Roman" w:eastAsia="Times New Roman" w:hAnsi="Times New Roman" w:cs="Times New Roman"/>
          <w:sz w:val="24"/>
          <w:szCs w:val="24"/>
          <w:lang w:eastAsia="sl-SI"/>
        </w:rPr>
        <w:t xml:space="preserve">imetnik pravice razpolaganja ali </w:t>
      </w:r>
      <w:r w:rsidRPr="00510DD1">
        <w:rPr>
          <w:rFonts w:ascii="Times New Roman" w:eastAsia="Times New Roman" w:hAnsi="Times New Roman" w:cs="Times New Roman"/>
          <w:sz w:val="24"/>
          <w:szCs w:val="24"/>
          <w:lang w:eastAsia="sl-SI"/>
        </w:rPr>
        <w:t xml:space="preserve">lastnik, najemnik </w:t>
      </w:r>
      <w:r w:rsidR="008C6528" w:rsidRPr="00A63975">
        <w:rPr>
          <w:rFonts w:ascii="Times New Roman" w:eastAsia="Times New Roman" w:hAnsi="Times New Roman" w:cs="Times New Roman"/>
          <w:sz w:val="24"/>
          <w:szCs w:val="24"/>
          <w:lang w:eastAsia="sl-SI"/>
        </w:rPr>
        <w:t xml:space="preserve">stanovanja ali poslovnega prostora, </w:t>
      </w:r>
      <w:r w:rsidRPr="00510DD1">
        <w:rPr>
          <w:rFonts w:ascii="Times New Roman" w:eastAsia="Times New Roman" w:hAnsi="Times New Roman" w:cs="Times New Roman"/>
          <w:sz w:val="24"/>
          <w:szCs w:val="24"/>
          <w:lang w:eastAsia="sl-SI"/>
        </w:rPr>
        <w:t xml:space="preserve">ipd.). </w:t>
      </w:r>
    </w:p>
    <w:p w:rsidR="00510DD1" w:rsidRPr="00A63975" w:rsidRDefault="00510DD1" w:rsidP="00510DD1">
      <w:pPr>
        <w:spacing w:after="0" w:line="240" w:lineRule="auto"/>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fldChar w:fldCharType="begin"/>
      </w:r>
      <w:r w:rsidRPr="00510DD1">
        <w:rPr>
          <w:rFonts w:ascii="Times New Roman" w:eastAsia="Times New Roman" w:hAnsi="Times New Roman" w:cs="Times New Roman"/>
          <w:sz w:val="24"/>
          <w:szCs w:val="24"/>
          <w:lang w:eastAsia="sl-SI"/>
        </w:rPr>
        <w:instrText xml:space="preserve"> HYPERLINK "https://www.uradni-list.si/glasilo-uradni-list-rs/vsebina/" \l "3. člen" </w:instrText>
      </w:r>
      <w:r w:rsidRPr="00510DD1">
        <w:rPr>
          <w:rFonts w:ascii="Times New Roman" w:eastAsia="Times New Roman" w:hAnsi="Times New Roman" w:cs="Times New Roman"/>
          <w:sz w:val="24"/>
          <w:szCs w:val="24"/>
          <w:lang w:eastAsia="sl-SI"/>
        </w:rPr>
        <w:fldChar w:fldCharType="separate"/>
      </w:r>
    </w:p>
    <w:p w:rsidR="00510DD1" w:rsidRPr="00A63975" w:rsidRDefault="00510DD1" w:rsidP="00A63975">
      <w:pPr>
        <w:pStyle w:val="Odstavekseznama"/>
        <w:numPr>
          <w:ilvl w:val="0"/>
          <w:numId w:val="21"/>
        </w:numPr>
        <w:spacing w:after="0" w:line="240" w:lineRule="auto"/>
        <w:jc w:val="center"/>
        <w:rPr>
          <w:rFonts w:ascii="Times New Roman" w:eastAsia="Times New Roman" w:hAnsi="Times New Roman" w:cs="Times New Roman"/>
          <w:b/>
          <w:bCs/>
          <w:sz w:val="24"/>
          <w:szCs w:val="24"/>
          <w:lang w:eastAsia="sl-SI"/>
        </w:rPr>
      </w:pPr>
      <w:r w:rsidRPr="00A63975">
        <w:rPr>
          <w:rFonts w:ascii="Times New Roman" w:eastAsia="Times New Roman" w:hAnsi="Times New Roman" w:cs="Times New Roman"/>
          <w:b/>
          <w:bCs/>
          <w:sz w:val="24"/>
          <w:szCs w:val="24"/>
          <w:lang w:eastAsia="sl-SI"/>
        </w:rPr>
        <w:t xml:space="preserve">člen </w:t>
      </w:r>
    </w:p>
    <w:p w:rsidR="00510DD1" w:rsidRPr="00A63975" w:rsidRDefault="00510DD1" w:rsidP="00510DD1">
      <w:pPr>
        <w:spacing w:after="0" w:line="240" w:lineRule="auto"/>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fldChar w:fldCharType="end"/>
      </w:r>
      <w:r w:rsidRPr="00510DD1">
        <w:rPr>
          <w:rFonts w:ascii="Times New Roman" w:eastAsia="Times New Roman" w:hAnsi="Times New Roman" w:cs="Times New Roman"/>
          <w:sz w:val="24"/>
          <w:szCs w:val="24"/>
          <w:lang w:eastAsia="sl-SI"/>
        </w:rPr>
        <w:fldChar w:fldCharType="begin"/>
      </w:r>
      <w:r w:rsidRPr="00510DD1">
        <w:rPr>
          <w:rFonts w:ascii="Times New Roman" w:eastAsia="Times New Roman" w:hAnsi="Times New Roman" w:cs="Times New Roman"/>
          <w:sz w:val="24"/>
          <w:szCs w:val="24"/>
          <w:lang w:eastAsia="sl-SI"/>
        </w:rPr>
        <w:instrText xml:space="preserve"> HYPERLINK "https://www.uradni-list.si/glasilo-uradni-list-rs/vsebina/" \l "(zazidano stavbno zemljišče)" </w:instrText>
      </w:r>
      <w:r w:rsidRPr="00510DD1">
        <w:rPr>
          <w:rFonts w:ascii="Times New Roman" w:eastAsia="Times New Roman" w:hAnsi="Times New Roman" w:cs="Times New Roman"/>
          <w:sz w:val="24"/>
          <w:szCs w:val="24"/>
          <w:lang w:eastAsia="sl-SI"/>
        </w:rPr>
        <w:fldChar w:fldCharType="separate"/>
      </w:r>
    </w:p>
    <w:p w:rsidR="00510DD1" w:rsidRPr="00510DD1" w:rsidRDefault="00510DD1" w:rsidP="00510DD1">
      <w:pPr>
        <w:spacing w:after="0" w:line="240" w:lineRule="auto"/>
        <w:jc w:val="center"/>
        <w:rPr>
          <w:rFonts w:ascii="Times New Roman" w:eastAsia="Times New Roman" w:hAnsi="Times New Roman" w:cs="Times New Roman"/>
          <w:b/>
          <w:bCs/>
          <w:sz w:val="24"/>
          <w:szCs w:val="24"/>
          <w:lang w:eastAsia="sl-SI"/>
        </w:rPr>
      </w:pPr>
      <w:r w:rsidRPr="00510DD1">
        <w:rPr>
          <w:rFonts w:ascii="Times New Roman" w:eastAsia="Times New Roman" w:hAnsi="Times New Roman" w:cs="Times New Roman"/>
          <w:b/>
          <w:bCs/>
          <w:sz w:val="24"/>
          <w:szCs w:val="24"/>
          <w:lang w:eastAsia="sl-SI"/>
        </w:rPr>
        <w:t xml:space="preserve">(zazidano stavbno zemljišče) </w:t>
      </w:r>
    </w:p>
    <w:p w:rsidR="00510DD1" w:rsidRPr="00510DD1" w:rsidRDefault="00510DD1" w:rsidP="00510DD1">
      <w:pPr>
        <w:spacing w:after="0" w:line="240" w:lineRule="auto"/>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fldChar w:fldCharType="end"/>
      </w:r>
    </w:p>
    <w:p w:rsidR="00306CA3" w:rsidRPr="00A63975" w:rsidRDefault="00510DD1" w:rsidP="00306CA3">
      <w:pPr>
        <w:pStyle w:val="Odstavekseznama"/>
        <w:numPr>
          <w:ilvl w:val="0"/>
          <w:numId w:val="1"/>
        </w:numPr>
        <w:spacing w:after="0" w:line="240" w:lineRule="auto"/>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 xml:space="preserve">Za zazidano stavbno zemljišče se štejejo tista zemljišča, na katerih so gradbene parcele z zgrajenimi stavbami in gradbenimi inženirskimi objekti, ki niso objekti gospodarske javne infrastrukture in tista zemljišča, na katerih se je na podlagi dokončnega gradbenega dovoljenja začelo z gradnjo stavb in gradbenih inženirskih objektov, ki niso objekti gospodarske javne infrastrukture. </w:t>
      </w:r>
    </w:p>
    <w:p w:rsidR="00306CA3" w:rsidRPr="00A63975" w:rsidRDefault="00510DD1" w:rsidP="00306CA3">
      <w:pPr>
        <w:pStyle w:val="Odstavekseznama"/>
        <w:numPr>
          <w:ilvl w:val="0"/>
          <w:numId w:val="1"/>
        </w:numPr>
        <w:spacing w:after="0" w:line="240" w:lineRule="auto"/>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 xml:space="preserve">Zazidano stavbno zemljišče se plačuje od stanovanjske oziroma poslovne površine objekta. </w:t>
      </w:r>
      <w:r w:rsidRPr="00A63975">
        <w:rPr>
          <w:rFonts w:ascii="Times New Roman" w:eastAsia="Times New Roman" w:hAnsi="Times New Roman" w:cs="Times New Roman"/>
          <w:sz w:val="24"/>
          <w:szCs w:val="24"/>
          <w:lang w:eastAsia="sl-SI"/>
        </w:rPr>
        <w:br/>
        <w:t xml:space="preserve">Stanovanjska površina je čista tlorisna površina </w:t>
      </w:r>
      <w:r w:rsidR="00306CA3" w:rsidRPr="00A63975">
        <w:rPr>
          <w:rFonts w:ascii="Times New Roman" w:eastAsia="Times New Roman" w:hAnsi="Times New Roman" w:cs="Times New Roman"/>
          <w:sz w:val="24"/>
          <w:szCs w:val="24"/>
          <w:lang w:eastAsia="sl-SI"/>
        </w:rPr>
        <w:t>sob, predsobe, hodnikov v stanovanju, kuhinje, kopalnice, shrambe in drugih zaprtih prostorov stanovanja ter čista tlorisna površina garaže za osebne avtomobile</w:t>
      </w:r>
      <w:r w:rsidRPr="00A63975">
        <w:rPr>
          <w:rFonts w:ascii="Times New Roman" w:eastAsia="Times New Roman" w:hAnsi="Times New Roman" w:cs="Times New Roman"/>
          <w:sz w:val="24"/>
          <w:szCs w:val="24"/>
          <w:lang w:eastAsia="sl-SI"/>
        </w:rPr>
        <w:t>.</w:t>
      </w:r>
    </w:p>
    <w:p w:rsidR="00306CA3" w:rsidRPr="00A63975" w:rsidRDefault="00510DD1" w:rsidP="00306CA3">
      <w:pPr>
        <w:pStyle w:val="Odstavekseznama"/>
        <w:numPr>
          <w:ilvl w:val="0"/>
          <w:numId w:val="1"/>
        </w:numPr>
        <w:spacing w:after="0" w:line="240" w:lineRule="auto"/>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Poslovna površina je čista tlorisna površina poslovnega prostora in vseh prostorov, ki so funkcionalno povezani s poslovni</w:t>
      </w:r>
      <w:r w:rsidR="00306CA3" w:rsidRPr="00A63975">
        <w:rPr>
          <w:rFonts w:ascii="Times New Roman" w:eastAsia="Times New Roman" w:hAnsi="Times New Roman" w:cs="Times New Roman"/>
          <w:sz w:val="24"/>
          <w:szCs w:val="24"/>
          <w:lang w:eastAsia="sl-SI"/>
        </w:rPr>
        <w:t xml:space="preserve">m prostorom. </w:t>
      </w:r>
    </w:p>
    <w:p w:rsidR="004E404A" w:rsidRPr="00A63975" w:rsidRDefault="00510DD1" w:rsidP="00306CA3">
      <w:pPr>
        <w:pStyle w:val="Odstavekseznama"/>
        <w:numPr>
          <w:ilvl w:val="0"/>
          <w:numId w:val="1"/>
        </w:numPr>
        <w:spacing w:after="0" w:line="240" w:lineRule="auto"/>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Odprte poslovne površine pa so površine, ki so namenjene poslovni dejavnosti, kot so: nepokrita skladišča, interna parkirišč</w:t>
      </w:r>
      <w:r w:rsidR="004E404A" w:rsidRPr="00A63975">
        <w:rPr>
          <w:rFonts w:ascii="Times New Roman" w:eastAsia="Times New Roman" w:hAnsi="Times New Roman" w:cs="Times New Roman"/>
          <w:sz w:val="24"/>
          <w:szCs w:val="24"/>
          <w:lang w:eastAsia="sl-SI"/>
        </w:rPr>
        <w:t xml:space="preserve">a, delavnice na prostem, športno rekreativne </w:t>
      </w:r>
      <w:r w:rsidR="004E404A" w:rsidRPr="00A63975">
        <w:rPr>
          <w:rFonts w:ascii="Times New Roman" w:eastAsia="Times New Roman" w:hAnsi="Times New Roman" w:cs="Times New Roman"/>
          <w:sz w:val="24"/>
          <w:szCs w:val="24"/>
          <w:lang w:eastAsia="sl-SI"/>
        </w:rPr>
        <w:lastRenderedPageBreak/>
        <w:t>površine</w:t>
      </w:r>
      <w:r w:rsidRPr="00A63975">
        <w:rPr>
          <w:rFonts w:ascii="Times New Roman" w:eastAsia="Times New Roman" w:hAnsi="Times New Roman" w:cs="Times New Roman"/>
          <w:sz w:val="24"/>
          <w:szCs w:val="24"/>
          <w:lang w:eastAsia="sl-SI"/>
        </w:rPr>
        <w:t>,</w:t>
      </w:r>
      <w:r w:rsidR="004E404A" w:rsidRPr="00A63975">
        <w:rPr>
          <w:rFonts w:ascii="Times New Roman" w:eastAsia="Times New Roman" w:hAnsi="Times New Roman" w:cs="Times New Roman"/>
          <w:sz w:val="24"/>
          <w:szCs w:val="24"/>
          <w:lang w:eastAsia="sl-SI"/>
        </w:rPr>
        <w:t xml:space="preserve"> nepokrite gostinske površine, poslovne površine kamnolomov</w:t>
      </w:r>
      <w:r w:rsidRPr="00A63975">
        <w:rPr>
          <w:rFonts w:ascii="Times New Roman" w:eastAsia="Times New Roman" w:hAnsi="Times New Roman" w:cs="Times New Roman"/>
          <w:sz w:val="24"/>
          <w:szCs w:val="24"/>
          <w:lang w:eastAsia="sl-SI"/>
        </w:rPr>
        <w:t xml:space="preserve"> in druge odprte površine namenjene p</w:t>
      </w:r>
      <w:r w:rsidR="004E404A" w:rsidRPr="00A63975">
        <w:rPr>
          <w:rFonts w:ascii="Times New Roman" w:eastAsia="Times New Roman" w:hAnsi="Times New Roman" w:cs="Times New Roman"/>
          <w:sz w:val="24"/>
          <w:szCs w:val="24"/>
          <w:lang w:eastAsia="sl-SI"/>
        </w:rPr>
        <w:t xml:space="preserve">oslovni dejavnosti. </w:t>
      </w:r>
    </w:p>
    <w:p w:rsidR="004E404A" w:rsidRPr="00A63975" w:rsidRDefault="00510DD1" w:rsidP="00306CA3">
      <w:pPr>
        <w:pStyle w:val="Odstavekseznama"/>
        <w:numPr>
          <w:ilvl w:val="0"/>
          <w:numId w:val="1"/>
        </w:numPr>
        <w:spacing w:after="0" w:line="240" w:lineRule="auto"/>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 xml:space="preserve">Šteje se, da so kot zazidana stavbna zemljišča določene tiste zemljiške parcele ali njihovi deli, na katerih je zgrajena oziroma se na podlagi dokončnega gradbenega dovoljenja gradi katera koli vrsta stavbe ali gradbeni inženirski objekt, ki ni objekt gospodarske javne infrastrukture, če so takšne parcele oziroma njihovi deli v skladu z določbami tega zakona </w:t>
      </w:r>
      <w:r w:rsidR="004E404A" w:rsidRPr="00A63975">
        <w:rPr>
          <w:rFonts w:ascii="Times New Roman" w:eastAsia="Times New Roman" w:hAnsi="Times New Roman" w:cs="Times New Roman"/>
          <w:sz w:val="24"/>
          <w:szCs w:val="24"/>
          <w:lang w:eastAsia="sl-SI"/>
        </w:rPr>
        <w:t xml:space="preserve">določene kot gradbene parcele. </w:t>
      </w:r>
    </w:p>
    <w:p w:rsidR="004E404A" w:rsidRPr="00A63975" w:rsidRDefault="004E404A" w:rsidP="00510DD1">
      <w:pPr>
        <w:pStyle w:val="Odstavekseznama"/>
        <w:numPr>
          <w:ilvl w:val="0"/>
          <w:numId w:val="1"/>
        </w:numPr>
        <w:spacing w:after="0" w:line="240" w:lineRule="auto"/>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Podatki za stanovanjske in poslovne površine se povzamejo po neto tlorisni površini iz Registra nepremičnin oz. druge uradne evidence Geodetske uprave Republike Slovenije. Od neto tlorisne površine objekta se odštejejo površine odprtih balkonov, odprtih lož in odprtih teras.</w:t>
      </w:r>
    </w:p>
    <w:p w:rsidR="00725934" w:rsidRPr="00A63975" w:rsidRDefault="004E404A" w:rsidP="00510DD1">
      <w:pPr>
        <w:pStyle w:val="Odstavekseznama"/>
        <w:numPr>
          <w:ilvl w:val="0"/>
          <w:numId w:val="1"/>
        </w:numPr>
        <w:spacing w:after="0" w:line="240" w:lineRule="auto"/>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 xml:space="preserve">V primeru, da stavba gradbene parcele še nima določene, se do njene odločitve za zazidano stavbno zemljišče  šteje tisti del </w:t>
      </w:r>
      <w:r w:rsidR="00725934" w:rsidRPr="00A63975">
        <w:rPr>
          <w:rFonts w:ascii="Times New Roman" w:eastAsia="Times New Roman" w:hAnsi="Times New Roman" w:cs="Times New Roman"/>
          <w:sz w:val="24"/>
          <w:szCs w:val="24"/>
          <w:lang w:eastAsia="sl-SI"/>
        </w:rPr>
        <w:t xml:space="preserve">površine zemljiške </w:t>
      </w:r>
      <w:r w:rsidRPr="00A63975">
        <w:rPr>
          <w:rFonts w:ascii="Times New Roman" w:eastAsia="Times New Roman" w:hAnsi="Times New Roman" w:cs="Times New Roman"/>
          <w:sz w:val="24"/>
          <w:szCs w:val="24"/>
          <w:lang w:eastAsia="sl-SI"/>
        </w:rPr>
        <w:t>parcele</w:t>
      </w:r>
      <w:r w:rsidR="00725934" w:rsidRPr="00A63975">
        <w:rPr>
          <w:rFonts w:ascii="Times New Roman" w:eastAsia="Times New Roman" w:hAnsi="Times New Roman" w:cs="Times New Roman"/>
          <w:sz w:val="24"/>
          <w:szCs w:val="24"/>
          <w:lang w:eastAsia="sl-SI"/>
        </w:rPr>
        <w:t>, na kateri stoji takšna stavba (</w:t>
      </w:r>
      <w:proofErr w:type="spellStart"/>
      <w:r w:rsidR="00725934" w:rsidRPr="00A63975">
        <w:rPr>
          <w:rFonts w:ascii="Times New Roman" w:eastAsia="Times New Roman" w:hAnsi="Times New Roman" w:cs="Times New Roman"/>
          <w:sz w:val="24"/>
          <w:szCs w:val="24"/>
          <w:lang w:eastAsia="sl-SI"/>
        </w:rPr>
        <w:t>fundus</w:t>
      </w:r>
      <w:proofErr w:type="spellEnd"/>
      <w:r w:rsidR="00725934" w:rsidRPr="00A63975">
        <w:rPr>
          <w:rFonts w:ascii="Times New Roman" w:eastAsia="Times New Roman" w:hAnsi="Times New Roman" w:cs="Times New Roman"/>
          <w:sz w:val="24"/>
          <w:szCs w:val="24"/>
          <w:lang w:eastAsia="sl-SI"/>
        </w:rPr>
        <w:t>), pomnožena s faktorjem 1,5, preostali del površine zemljiške parcele pa se šteje za nezazidano stavbno zemljišče.</w:t>
      </w:r>
    </w:p>
    <w:p w:rsidR="00180430" w:rsidRPr="00A63975" w:rsidRDefault="00180430" w:rsidP="00180430">
      <w:pPr>
        <w:pStyle w:val="Odstavekseznama"/>
        <w:spacing w:after="0" w:line="240" w:lineRule="auto"/>
        <w:ind w:left="750"/>
        <w:rPr>
          <w:rFonts w:ascii="Times New Roman" w:eastAsia="Times New Roman" w:hAnsi="Times New Roman" w:cs="Times New Roman"/>
          <w:sz w:val="24"/>
          <w:szCs w:val="24"/>
          <w:lang w:eastAsia="sl-SI"/>
        </w:rPr>
      </w:pPr>
    </w:p>
    <w:p w:rsidR="00180430" w:rsidRPr="00A63975" w:rsidRDefault="00180430" w:rsidP="00A63975">
      <w:pPr>
        <w:pStyle w:val="Odstavekseznama"/>
        <w:numPr>
          <w:ilvl w:val="0"/>
          <w:numId w:val="21"/>
        </w:numPr>
        <w:spacing w:after="0" w:line="240" w:lineRule="auto"/>
        <w:jc w:val="center"/>
        <w:rPr>
          <w:rFonts w:ascii="Times New Roman" w:eastAsia="Times New Roman" w:hAnsi="Times New Roman" w:cs="Times New Roman"/>
          <w:b/>
          <w:sz w:val="24"/>
          <w:szCs w:val="24"/>
          <w:lang w:eastAsia="sl-SI"/>
        </w:rPr>
      </w:pPr>
      <w:r w:rsidRPr="00A63975">
        <w:rPr>
          <w:rFonts w:ascii="Times New Roman" w:eastAsia="Times New Roman" w:hAnsi="Times New Roman" w:cs="Times New Roman"/>
          <w:b/>
          <w:sz w:val="24"/>
          <w:szCs w:val="24"/>
          <w:lang w:eastAsia="sl-SI"/>
        </w:rPr>
        <w:t>člen</w:t>
      </w:r>
    </w:p>
    <w:p w:rsidR="00510DD1" w:rsidRPr="00A63975" w:rsidRDefault="00725934" w:rsidP="00725934">
      <w:pPr>
        <w:pStyle w:val="Odstavekseznama"/>
        <w:spacing w:after="0" w:line="240" w:lineRule="auto"/>
        <w:ind w:left="750"/>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 xml:space="preserve"> </w:t>
      </w:r>
      <w:r w:rsidR="00510DD1" w:rsidRPr="00510DD1">
        <w:rPr>
          <w:rFonts w:ascii="Times New Roman" w:eastAsia="Times New Roman" w:hAnsi="Times New Roman" w:cs="Times New Roman"/>
          <w:sz w:val="24"/>
          <w:szCs w:val="24"/>
          <w:lang w:eastAsia="sl-SI"/>
        </w:rPr>
        <w:fldChar w:fldCharType="begin"/>
      </w:r>
      <w:r w:rsidR="00510DD1" w:rsidRPr="00A63975">
        <w:rPr>
          <w:rFonts w:ascii="Times New Roman" w:eastAsia="Times New Roman" w:hAnsi="Times New Roman" w:cs="Times New Roman"/>
          <w:sz w:val="24"/>
          <w:szCs w:val="24"/>
          <w:lang w:eastAsia="sl-SI"/>
        </w:rPr>
        <w:instrText xml:space="preserve"> HYPERLINK "https://www.uradni-list.si/glasilo-uradni-list-rs/vsebina/" \l "(nezazidano stavbno zemljišče)" </w:instrText>
      </w:r>
      <w:r w:rsidR="00510DD1" w:rsidRPr="00510DD1">
        <w:rPr>
          <w:rFonts w:ascii="Times New Roman" w:eastAsia="Times New Roman" w:hAnsi="Times New Roman" w:cs="Times New Roman"/>
          <w:sz w:val="24"/>
          <w:szCs w:val="24"/>
          <w:lang w:eastAsia="sl-SI"/>
        </w:rPr>
        <w:fldChar w:fldCharType="separate"/>
      </w:r>
    </w:p>
    <w:p w:rsidR="00510DD1" w:rsidRPr="00510DD1" w:rsidRDefault="00510DD1" w:rsidP="00510DD1">
      <w:pPr>
        <w:spacing w:after="0" w:line="240" w:lineRule="auto"/>
        <w:jc w:val="center"/>
        <w:rPr>
          <w:rFonts w:ascii="Times New Roman" w:eastAsia="Times New Roman" w:hAnsi="Times New Roman" w:cs="Times New Roman"/>
          <w:b/>
          <w:bCs/>
          <w:sz w:val="24"/>
          <w:szCs w:val="24"/>
          <w:lang w:eastAsia="sl-SI"/>
        </w:rPr>
      </w:pPr>
      <w:r w:rsidRPr="00510DD1">
        <w:rPr>
          <w:rFonts w:ascii="Times New Roman" w:eastAsia="Times New Roman" w:hAnsi="Times New Roman" w:cs="Times New Roman"/>
          <w:b/>
          <w:bCs/>
          <w:sz w:val="24"/>
          <w:szCs w:val="24"/>
          <w:lang w:eastAsia="sl-SI"/>
        </w:rPr>
        <w:t xml:space="preserve">(nezazidano stavbno zemljišče) </w:t>
      </w:r>
    </w:p>
    <w:p w:rsidR="00510DD1" w:rsidRPr="00510DD1" w:rsidRDefault="00510DD1" w:rsidP="00510DD1">
      <w:pPr>
        <w:spacing w:after="0" w:line="240" w:lineRule="auto"/>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fldChar w:fldCharType="end"/>
      </w:r>
    </w:p>
    <w:p w:rsidR="00725934" w:rsidRPr="00A63975" w:rsidRDefault="00725934" w:rsidP="00725934">
      <w:pPr>
        <w:pStyle w:val="Odstavekseznama"/>
        <w:numPr>
          <w:ilvl w:val="0"/>
          <w:numId w:val="4"/>
        </w:numPr>
        <w:spacing w:after="0" w:line="240" w:lineRule="auto"/>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Za</w:t>
      </w:r>
      <w:r w:rsidR="00510DD1" w:rsidRPr="00A63975">
        <w:rPr>
          <w:rFonts w:ascii="Times New Roman" w:eastAsia="Times New Roman" w:hAnsi="Times New Roman" w:cs="Times New Roman"/>
          <w:sz w:val="24"/>
          <w:szCs w:val="24"/>
          <w:lang w:eastAsia="sl-SI"/>
        </w:rPr>
        <w:t xml:space="preserve"> nezazidana stavbna zemljišča </w:t>
      </w:r>
      <w:r w:rsidRPr="00A63975">
        <w:rPr>
          <w:rFonts w:ascii="Times New Roman" w:eastAsia="Times New Roman" w:hAnsi="Times New Roman" w:cs="Times New Roman"/>
          <w:sz w:val="24"/>
          <w:szCs w:val="24"/>
          <w:lang w:eastAsia="sl-SI"/>
        </w:rPr>
        <w:t>se štejejo</w:t>
      </w:r>
      <w:r w:rsidR="00510DD1" w:rsidRPr="00A63975">
        <w:rPr>
          <w:rFonts w:ascii="Times New Roman" w:eastAsia="Times New Roman" w:hAnsi="Times New Roman" w:cs="Times New Roman"/>
          <w:sz w:val="24"/>
          <w:szCs w:val="24"/>
          <w:lang w:eastAsia="sl-SI"/>
        </w:rPr>
        <w:t xml:space="preserve"> tiste zemljiške parcele, za katere je z izvedbenim prostorskim aktom določeno, da je na njih dopustna gradnja </w:t>
      </w:r>
      <w:r w:rsidRPr="00A63975">
        <w:rPr>
          <w:rFonts w:ascii="Times New Roman" w:eastAsia="Times New Roman" w:hAnsi="Times New Roman" w:cs="Times New Roman"/>
          <w:sz w:val="24"/>
          <w:szCs w:val="24"/>
          <w:lang w:eastAsia="sl-SI"/>
        </w:rPr>
        <w:t>stanovanjskih in poslovnih stavb, ki niso namenjene za potrebe zdravstva, socialnega in otroškega varstva, šolstva, kulture, znanosti, športa in javne uprave in da je na njih dopustna gradnja gradbenih inženirskih objektov, ki niso objekti gospodarske javne infrastrukture in tudi niso namenjeni za potrebe zdravstva, socialnega in otroškega varstva, šolstva, kulture, znanosti, športa in javne uprave.</w:t>
      </w:r>
    </w:p>
    <w:p w:rsidR="009D1E40" w:rsidRPr="00A63975" w:rsidRDefault="00725934" w:rsidP="00725934">
      <w:pPr>
        <w:pStyle w:val="Odstavekseznama"/>
        <w:numPr>
          <w:ilvl w:val="0"/>
          <w:numId w:val="4"/>
        </w:numPr>
        <w:spacing w:after="0" w:line="240" w:lineRule="auto"/>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 xml:space="preserve">Zemljiške parcele iz prejšnjega odstavka  tega člena se štejejo za nezazidana stavbna zemljišča, </w:t>
      </w:r>
      <w:r w:rsidR="009D1E40" w:rsidRPr="00FF1D2F">
        <w:rPr>
          <w:rFonts w:ascii="Times New Roman" w:eastAsia="Times New Roman" w:hAnsi="Times New Roman" w:cs="Times New Roman"/>
          <w:sz w:val="24"/>
          <w:szCs w:val="24"/>
          <w:lang w:eastAsia="sl-SI"/>
        </w:rPr>
        <w:t xml:space="preserve">če imajo urejen dostop do javnega cestnega omrežja in če je zanje možno izvesti priključke na javno vodovodno omrežje, javno elektroenergetsko omrežje in javno kanalizacijsko omrežje, </w:t>
      </w:r>
      <w:r w:rsidR="009D1E40" w:rsidRPr="00A63975">
        <w:rPr>
          <w:rFonts w:ascii="Times New Roman" w:eastAsia="Times New Roman" w:hAnsi="Times New Roman" w:cs="Times New Roman"/>
          <w:sz w:val="24"/>
          <w:szCs w:val="24"/>
          <w:lang w:eastAsia="sl-SI"/>
        </w:rPr>
        <w:t xml:space="preserve">v </w:t>
      </w:r>
      <w:r w:rsidR="009D1E40" w:rsidRPr="00FF1D2F">
        <w:rPr>
          <w:rFonts w:ascii="Times New Roman" w:eastAsia="Times New Roman" w:hAnsi="Times New Roman" w:cs="Times New Roman"/>
          <w:sz w:val="24"/>
          <w:szCs w:val="24"/>
          <w:lang w:eastAsia="sl-SI"/>
        </w:rPr>
        <w:t>kolikor ni dovoljena gradnja greznic oziroma malih čistilnih naprav.</w:t>
      </w:r>
    </w:p>
    <w:tbl>
      <w:tblPr>
        <w:tblW w:w="0" w:type="auto"/>
        <w:tblCellMar>
          <w:left w:w="0" w:type="dxa"/>
          <w:right w:w="0" w:type="dxa"/>
        </w:tblCellMar>
        <w:tblLook w:val="04A0" w:firstRow="1" w:lastRow="0" w:firstColumn="1" w:lastColumn="0" w:noHBand="0" w:noVBand="1"/>
      </w:tblPr>
      <w:tblGrid>
        <w:gridCol w:w="8789"/>
      </w:tblGrid>
      <w:tr w:rsidR="00A63975" w:rsidRPr="00A63975" w:rsidTr="00C77CA2">
        <w:tc>
          <w:tcPr>
            <w:tcW w:w="8789" w:type="dxa"/>
            <w:tcMar>
              <w:top w:w="0" w:type="dxa"/>
              <w:left w:w="108" w:type="dxa"/>
              <w:bottom w:w="0" w:type="dxa"/>
              <w:right w:w="108" w:type="dxa"/>
            </w:tcMar>
            <w:hideMark/>
          </w:tcPr>
          <w:p w:rsidR="009D1E40" w:rsidRPr="00A63975" w:rsidRDefault="009D1E40" w:rsidP="009D1E40">
            <w:pPr>
              <w:pStyle w:val="Odstavekseznama"/>
              <w:numPr>
                <w:ilvl w:val="0"/>
                <w:numId w:val="4"/>
              </w:numPr>
              <w:spacing w:after="0" w:line="240" w:lineRule="auto"/>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Za nezazidano stavbno zemljišče se štejejo tudi zemljiške parcele, za katere je z izvedbenim prostorskim načrtom določeno, da so namenjene za površinsko izkoriščanje mineralnih surovin:</w:t>
            </w:r>
          </w:p>
        </w:tc>
      </w:tr>
      <w:tr w:rsidR="00A63975" w:rsidRPr="00A63975" w:rsidTr="00C77CA2">
        <w:tc>
          <w:tcPr>
            <w:tcW w:w="8789" w:type="dxa"/>
            <w:tcMar>
              <w:top w:w="0" w:type="dxa"/>
              <w:left w:w="108" w:type="dxa"/>
              <w:bottom w:w="0" w:type="dxa"/>
              <w:right w:w="108" w:type="dxa"/>
            </w:tcMar>
            <w:hideMark/>
          </w:tcPr>
          <w:p w:rsidR="009D1E40" w:rsidRPr="00FF1D2F" w:rsidRDefault="009D1E40" w:rsidP="009D1E40">
            <w:pPr>
              <w:pStyle w:val="Odstavekseznama"/>
              <w:spacing w:after="0" w:line="240" w:lineRule="auto"/>
              <w:ind w:left="750"/>
              <w:jc w:val="both"/>
              <w:rPr>
                <w:rFonts w:ascii="Times New Roman" w:eastAsia="Times New Roman" w:hAnsi="Times New Roman" w:cs="Times New Roman"/>
                <w:sz w:val="24"/>
                <w:szCs w:val="24"/>
                <w:lang w:eastAsia="sl-SI"/>
              </w:rPr>
            </w:pPr>
            <w:r w:rsidRPr="00FF1D2F">
              <w:rPr>
                <w:rFonts w:ascii="Times New Roman" w:eastAsia="Times New Roman" w:hAnsi="Times New Roman" w:cs="Times New Roman"/>
                <w:sz w:val="24"/>
                <w:szCs w:val="24"/>
                <w:lang w:eastAsia="sl-SI"/>
              </w:rPr>
              <w:t>- če je z izvedbenim prostorskim načrtom določeno, da se po opustitvi izkoriščanja na njih izvede sanacija tako, da se namenijo za gradnjo;</w:t>
            </w:r>
          </w:p>
        </w:tc>
      </w:tr>
      <w:tr w:rsidR="00A63975" w:rsidRPr="00A63975" w:rsidTr="00C77CA2">
        <w:tc>
          <w:tcPr>
            <w:tcW w:w="8789" w:type="dxa"/>
            <w:tcMar>
              <w:top w:w="0" w:type="dxa"/>
              <w:left w:w="108" w:type="dxa"/>
              <w:bottom w:w="0" w:type="dxa"/>
              <w:right w:w="108" w:type="dxa"/>
            </w:tcMar>
            <w:hideMark/>
          </w:tcPr>
          <w:p w:rsidR="009D1E40" w:rsidRPr="00FF1D2F" w:rsidRDefault="009D1E40" w:rsidP="009D1E40">
            <w:pPr>
              <w:pStyle w:val="Odstavekseznama"/>
              <w:spacing w:after="0" w:line="240" w:lineRule="auto"/>
              <w:ind w:left="750"/>
              <w:jc w:val="both"/>
              <w:rPr>
                <w:rFonts w:ascii="Times New Roman" w:eastAsia="Times New Roman" w:hAnsi="Times New Roman" w:cs="Times New Roman"/>
                <w:sz w:val="24"/>
                <w:szCs w:val="24"/>
                <w:lang w:eastAsia="sl-SI"/>
              </w:rPr>
            </w:pPr>
            <w:r w:rsidRPr="00FF1D2F">
              <w:rPr>
                <w:rFonts w:ascii="Times New Roman" w:eastAsia="Times New Roman" w:hAnsi="Times New Roman" w:cs="Times New Roman"/>
                <w:sz w:val="24"/>
                <w:szCs w:val="24"/>
                <w:lang w:eastAsia="sl-SI"/>
              </w:rPr>
              <w:t>- če je za izkoriščanje mineralnih surovin na njih že podeljena koncesija, z izkoriščanjem pa se še ni pričelo;</w:t>
            </w:r>
          </w:p>
        </w:tc>
      </w:tr>
      <w:tr w:rsidR="00A63975" w:rsidRPr="00A63975" w:rsidTr="00C77CA2">
        <w:tc>
          <w:tcPr>
            <w:tcW w:w="8789" w:type="dxa"/>
            <w:tcMar>
              <w:top w:w="0" w:type="dxa"/>
              <w:left w:w="108" w:type="dxa"/>
              <w:bottom w:w="0" w:type="dxa"/>
              <w:right w:w="108" w:type="dxa"/>
            </w:tcMar>
            <w:hideMark/>
          </w:tcPr>
          <w:p w:rsidR="009D1E40" w:rsidRPr="00FF1D2F" w:rsidRDefault="009D1E40" w:rsidP="009D1E40">
            <w:pPr>
              <w:pStyle w:val="Odstavekseznama"/>
              <w:spacing w:after="0" w:line="240" w:lineRule="auto"/>
              <w:ind w:left="750"/>
              <w:jc w:val="both"/>
              <w:rPr>
                <w:rFonts w:ascii="Times New Roman" w:eastAsia="Times New Roman" w:hAnsi="Times New Roman" w:cs="Times New Roman"/>
                <w:sz w:val="24"/>
                <w:szCs w:val="24"/>
                <w:lang w:eastAsia="sl-SI"/>
              </w:rPr>
            </w:pPr>
            <w:r w:rsidRPr="00FF1D2F">
              <w:rPr>
                <w:rFonts w:ascii="Times New Roman" w:eastAsia="Times New Roman" w:hAnsi="Times New Roman" w:cs="Times New Roman"/>
                <w:sz w:val="24"/>
                <w:szCs w:val="24"/>
                <w:lang w:eastAsia="sl-SI"/>
              </w:rPr>
              <w:t>- če se je z izkoriščanjem na njih že prenehalo, z izvedbenim prostorskim načrtom določena sanacija tako, da se vzpostavi prejšnje stanje, uredijo kmetijska zemljišča ali gozd, pa še ni izvedena.</w:t>
            </w:r>
          </w:p>
        </w:tc>
      </w:tr>
    </w:tbl>
    <w:p w:rsidR="00510DD1" w:rsidRPr="00A63975" w:rsidRDefault="00510DD1" w:rsidP="00510DD1">
      <w:pPr>
        <w:spacing w:after="0" w:line="240" w:lineRule="auto"/>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fldChar w:fldCharType="begin"/>
      </w:r>
      <w:r w:rsidRPr="00510DD1">
        <w:rPr>
          <w:rFonts w:ascii="Times New Roman" w:eastAsia="Times New Roman" w:hAnsi="Times New Roman" w:cs="Times New Roman"/>
          <w:sz w:val="24"/>
          <w:szCs w:val="24"/>
          <w:lang w:eastAsia="sl-SI"/>
        </w:rPr>
        <w:instrText xml:space="preserve"> HYPERLINK "https://www.uradni-list.si/glasilo-uradni-list-rs/vsebina/" \l "5. člen" </w:instrText>
      </w:r>
      <w:r w:rsidRPr="00510DD1">
        <w:rPr>
          <w:rFonts w:ascii="Times New Roman" w:eastAsia="Times New Roman" w:hAnsi="Times New Roman" w:cs="Times New Roman"/>
          <w:sz w:val="24"/>
          <w:szCs w:val="24"/>
          <w:lang w:eastAsia="sl-SI"/>
        </w:rPr>
        <w:fldChar w:fldCharType="separate"/>
      </w:r>
    </w:p>
    <w:p w:rsidR="00510DD1" w:rsidRPr="00A63975" w:rsidRDefault="00510DD1" w:rsidP="00A63975">
      <w:pPr>
        <w:pStyle w:val="Odstavekseznama"/>
        <w:numPr>
          <w:ilvl w:val="0"/>
          <w:numId w:val="21"/>
        </w:numPr>
        <w:spacing w:after="0" w:line="240" w:lineRule="auto"/>
        <w:jc w:val="center"/>
        <w:rPr>
          <w:rFonts w:ascii="Times New Roman" w:eastAsia="Times New Roman" w:hAnsi="Times New Roman" w:cs="Times New Roman"/>
          <w:b/>
          <w:bCs/>
          <w:sz w:val="24"/>
          <w:szCs w:val="24"/>
          <w:lang w:eastAsia="sl-SI"/>
        </w:rPr>
      </w:pPr>
      <w:r w:rsidRPr="00A63975">
        <w:rPr>
          <w:rFonts w:ascii="Times New Roman" w:eastAsia="Times New Roman" w:hAnsi="Times New Roman" w:cs="Times New Roman"/>
          <w:b/>
          <w:bCs/>
          <w:sz w:val="24"/>
          <w:szCs w:val="24"/>
          <w:lang w:eastAsia="sl-SI"/>
        </w:rPr>
        <w:t xml:space="preserve">člen </w:t>
      </w:r>
    </w:p>
    <w:p w:rsidR="00510DD1" w:rsidRPr="00A63975" w:rsidRDefault="00510DD1" w:rsidP="00510DD1">
      <w:pPr>
        <w:spacing w:after="0" w:line="240" w:lineRule="auto"/>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fldChar w:fldCharType="end"/>
      </w:r>
      <w:r w:rsidRPr="00510DD1">
        <w:rPr>
          <w:rFonts w:ascii="Times New Roman" w:eastAsia="Times New Roman" w:hAnsi="Times New Roman" w:cs="Times New Roman"/>
          <w:sz w:val="24"/>
          <w:szCs w:val="24"/>
          <w:lang w:eastAsia="sl-SI"/>
        </w:rPr>
        <w:fldChar w:fldCharType="begin"/>
      </w:r>
      <w:r w:rsidRPr="00510DD1">
        <w:rPr>
          <w:rFonts w:ascii="Times New Roman" w:eastAsia="Times New Roman" w:hAnsi="Times New Roman" w:cs="Times New Roman"/>
          <w:sz w:val="24"/>
          <w:szCs w:val="24"/>
          <w:lang w:eastAsia="sl-SI"/>
        </w:rPr>
        <w:instrText xml:space="preserve"> HYPERLINK "https://www.uradni-list.si/glasilo-uradni-list-rs/vsebina/" \l "(območja)" </w:instrText>
      </w:r>
      <w:r w:rsidRPr="00510DD1">
        <w:rPr>
          <w:rFonts w:ascii="Times New Roman" w:eastAsia="Times New Roman" w:hAnsi="Times New Roman" w:cs="Times New Roman"/>
          <w:sz w:val="24"/>
          <w:szCs w:val="24"/>
          <w:lang w:eastAsia="sl-SI"/>
        </w:rPr>
        <w:fldChar w:fldCharType="separate"/>
      </w:r>
    </w:p>
    <w:p w:rsidR="00510DD1" w:rsidRPr="00510DD1" w:rsidRDefault="00510DD1" w:rsidP="00510DD1">
      <w:pPr>
        <w:spacing w:after="0" w:line="240" w:lineRule="auto"/>
        <w:jc w:val="center"/>
        <w:rPr>
          <w:rFonts w:ascii="Times New Roman" w:eastAsia="Times New Roman" w:hAnsi="Times New Roman" w:cs="Times New Roman"/>
          <w:b/>
          <w:bCs/>
          <w:sz w:val="24"/>
          <w:szCs w:val="24"/>
          <w:lang w:eastAsia="sl-SI"/>
        </w:rPr>
      </w:pPr>
      <w:r w:rsidRPr="00510DD1">
        <w:rPr>
          <w:rFonts w:ascii="Times New Roman" w:eastAsia="Times New Roman" w:hAnsi="Times New Roman" w:cs="Times New Roman"/>
          <w:b/>
          <w:bCs/>
          <w:sz w:val="24"/>
          <w:szCs w:val="24"/>
          <w:lang w:eastAsia="sl-SI"/>
        </w:rPr>
        <w:t xml:space="preserve">(območja) </w:t>
      </w:r>
    </w:p>
    <w:p w:rsidR="00510DD1" w:rsidRPr="00510DD1" w:rsidRDefault="00510DD1" w:rsidP="00510DD1">
      <w:pPr>
        <w:spacing w:after="0" w:line="240" w:lineRule="auto"/>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fldChar w:fldCharType="end"/>
      </w:r>
    </w:p>
    <w:p w:rsidR="004E50F0" w:rsidRDefault="00510DD1" w:rsidP="004E50F0">
      <w:pPr>
        <w:pStyle w:val="Odstavekseznama"/>
        <w:numPr>
          <w:ilvl w:val="0"/>
          <w:numId w:val="26"/>
        </w:numPr>
        <w:spacing w:after="0" w:line="240" w:lineRule="auto"/>
        <w:rPr>
          <w:rFonts w:ascii="Times New Roman" w:eastAsia="Times New Roman" w:hAnsi="Times New Roman" w:cs="Times New Roman"/>
          <w:sz w:val="24"/>
          <w:szCs w:val="24"/>
          <w:lang w:eastAsia="sl-SI"/>
        </w:rPr>
      </w:pPr>
      <w:r w:rsidRPr="004E50F0">
        <w:rPr>
          <w:rFonts w:ascii="Times New Roman" w:eastAsia="Times New Roman" w:hAnsi="Times New Roman" w:cs="Times New Roman"/>
          <w:sz w:val="24"/>
          <w:szCs w:val="24"/>
          <w:lang w:eastAsia="sl-SI"/>
        </w:rPr>
        <w:t xml:space="preserve">Nadomestilo se plačuje na celotnem območju Občine Šmartno pri Litiji in je razdeljeno na tri območja: </w:t>
      </w:r>
      <w:r w:rsidRPr="004E50F0">
        <w:rPr>
          <w:rFonts w:ascii="Times New Roman" w:eastAsia="Times New Roman" w:hAnsi="Times New Roman" w:cs="Times New Roman"/>
          <w:sz w:val="24"/>
          <w:szCs w:val="24"/>
          <w:lang w:eastAsia="sl-SI"/>
        </w:rPr>
        <w:br/>
        <w:t xml:space="preserve">1. območje naselja Šmartno pri Litiji, </w:t>
      </w:r>
      <w:r w:rsidRPr="004E50F0">
        <w:rPr>
          <w:rFonts w:ascii="Times New Roman" w:eastAsia="Times New Roman" w:hAnsi="Times New Roman" w:cs="Times New Roman"/>
          <w:sz w:val="24"/>
          <w:szCs w:val="24"/>
          <w:lang w:eastAsia="sl-SI"/>
        </w:rPr>
        <w:br/>
      </w:r>
      <w:r w:rsidRPr="004E50F0">
        <w:rPr>
          <w:rFonts w:ascii="Times New Roman" w:eastAsia="Times New Roman" w:hAnsi="Times New Roman" w:cs="Times New Roman"/>
          <w:sz w:val="24"/>
          <w:szCs w:val="24"/>
          <w:lang w:eastAsia="sl-SI"/>
        </w:rPr>
        <w:lastRenderedPageBreak/>
        <w:t>2. območje naselij: Črni Potok, Mala Kostrevnica, Zavrstni</w:t>
      </w:r>
      <w:r w:rsidR="004E50F0">
        <w:rPr>
          <w:rFonts w:ascii="Times New Roman" w:eastAsia="Times New Roman" w:hAnsi="Times New Roman" w:cs="Times New Roman"/>
          <w:sz w:val="24"/>
          <w:szCs w:val="24"/>
          <w:lang w:eastAsia="sl-SI"/>
        </w:rPr>
        <w:t xml:space="preserve">k, </w:t>
      </w:r>
      <w:r w:rsidR="004E50F0">
        <w:rPr>
          <w:rFonts w:ascii="Times New Roman" w:eastAsia="Times New Roman" w:hAnsi="Times New Roman" w:cs="Times New Roman"/>
          <w:sz w:val="24"/>
          <w:szCs w:val="24"/>
          <w:lang w:eastAsia="sl-SI"/>
        </w:rPr>
        <w:br/>
        <w:t xml:space="preserve">3. območje drugih naselij. </w:t>
      </w:r>
    </w:p>
    <w:p w:rsidR="00510DD1" w:rsidRPr="004E50F0" w:rsidRDefault="00510DD1" w:rsidP="004E50F0">
      <w:pPr>
        <w:pStyle w:val="Odstavekseznama"/>
        <w:numPr>
          <w:ilvl w:val="0"/>
          <w:numId w:val="26"/>
        </w:numPr>
        <w:spacing w:after="0" w:line="240" w:lineRule="auto"/>
        <w:rPr>
          <w:rFonts w:ascii="Times New Roman" w:eastAsia="Times New Roman" w:hAnsi="Times New Roman" w:cs="Times New Roman"/>
          <w:sz w:val="24"/>
          <w:szCs w:val="24"/>
          <w:lang w:eastAsia="sl-SI"/>
        </w:rPr>
      </w:pPr>
      <w:r w:rsidRPr="004E50F0">
        <w:rPr>
          <w:rFonts w:ascii="Times New Roman" w:eastAsia="Times New Roman" w:hAnsi="Times New Roman" w:cs="Times New Roman"/>
          <w:sz w:val="24"/>
          <w:szCs w:val="24"/>
          <w:lang w:eastAsia="sl-SI"/>
        </w:rPr>
        <w:t xml:space="preserve">Območja so zarisana v kartografskem delu (v merilu 1:5000) prostorskega plana občine in so sestavni del tega odloka ter na vpogled na Občini Šmartno pri Litiji. </w:t>
      </w:r>
    </w:p>
    <w:p w:rsidR="00510DD1" w:rsidRPr="00A63975" w:rsidRDefault="00510DD1" w:rsidP="00510DD1">
      <w:pPr>
        <w:spacing w:after="0" w:line="240" w:lineRule="auto"/>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fldChar w:fldCharType="begin"/>
      </w:r>
      <w:r w:rsidRPr="00510DD1">
        <w:rPr>
          <w:rFonts w:ascii="Times New Roman" w:eastAsia="Times New Roman" w:hAnsi="Times New Roman" w:cs="Times New Roman"/>
          <w:sz w:val="24"/>
          <w:szCs w:val="24"/>
          <w:lang w:eastAsia="sl-SI"/>
        </w:rPr>
        <w:instrText xml:space="preserve"> HYPERLINK "https://www.uradni-list.si/glasilo-uradni-list-rs/vsebina/" \l "II. MERILA ZA DOLOČITEV VIŠINE NADOMESTILA" </w:instrText>
      </w:r>
      <w:r w:rsidRPr="00510DD1">
        <w:rPr>
          <w:rFonts w:ascii="Times New Roman" w:eastAsia="Times New Roman" w:hAnsi="Times New Roman" w:cs="Times New Roman"/>
          <w:sz w:val="24"/>
          <w:szCs w:val="24"/>
          <w:lang w:eastAsia="sl-SI"/>
        </w:rPr>
        <w:fldChar w:fldCharType="separate"/>
      </w:r>
    </w:p>
    <w:p w:rsidR="00510DD1" w:rsidRPr="00510DD1" w:rsidRDefault="00510DD1" w:rsidP="00510DD1">
      <w:pPr>
        <w:spacing w:after="0" w:line="240" w:lineRule="auto"/>
        <w:jc w:val="center"/>
        <w:rPr>
          <w:rFonts w:ascii="Times New Roman" w:eastAsia="Times New Roman" w:hAnsi="Times New Roman" w:cs="Times New Roman"/>
          <w:b/>
          <w:bCs/>
          <w:sz w:val="24"/>
          <w:szCs w:val="24"/>
          <w:lang w:eastAsia="sl-SI"/>
        </w:rPr>
      </w:pPr>
      <w:r w:rsidRPr="00510DD1">
        <w:rPr>
          <w:rFonts w:ascii="Times New Roman" w:eastAsia="Times New Roman" w:hAnsi="Times New Roman" w:cs="Times New Roman"/>
          <w:b/>
          <w:bCs/>
          <w:sz w:val="24"/>
          <w:szCs w:val="24"/>
          <w:lang w:eastAsia="sl-SI"/>
        </w:rPr>
        <w:t xml:space="preserve">II. MERILA ZA DOLOČITEV VIŠINE NADOMESTILA </w:t>
      </w:r>
    </w:p>
    <w:p w:rsidR="0068085F" w:rsidRPr="00A63975" w:rsidRDefault="00510DD1" w:rsidP="00510DD1">
      <w:pPr>
        <w:spacing w:after="0" w:line="240" w:lineRule="auto"/>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fldChar w:fldCharType="end"/>
      </w:r>
    </w:p>
    <w:p w:rsidR="00840993" w:rsidRPr="00A63975" w:rsidRDefault="0068085F" w:rsidP="0068085F">
      <w:pPr>
        <w:pStyle w:val="Odstavekseznama"/>
        <w:numPr>
          <w:ilvl w:val="0"/>
          <w:numId w:val="14"/>
        </w:numPr>
        <w:spacing w:after="0" w:line="240" w:lineRule="auto"/>
        <w:jc w:val="center"/>
        <w:rPr>
          <w:rFonts w:ascii="Times New Roman" w:eastAsia="Times New Roman" w:hAnsi="Times New Roman" w:cs="Times New Roman"/>
          <w:b/>
          <w:sz w:val="24"/>
          <w:szCs w:val="24"/>
          <w:lang w:eastAsia="sl-SI"/>
        </w:rPr>
      </w:pPr>
      <w:r w:rsidRPr="00A63975">
        <w:rPr>
          <w:rFonts w:ascii="Times New Roman" w:eastAsia="Times New Roman" w:hAnsi="Times New Roman" w:cs="Times New Roman"/>
          <w:b/>
          <w:sz w:val="24"/>
          <w:szCs w:val="24"/>
          <w:lang w:eastAsia="sl-SI"/>
        </w:rPr>
        <w:t>Merila za določitev višine za zazidano stavbno zemljišče</w:t>
      </w:r>
    </w:p>
    <w:p w:rsidR="0068085F" w:rsidRPr="00A63975" w:rsidRDefault="0068085F" w:rsidP="0068085F">
      <w:pPr>
        <w:pStyle w:val="Odstavekseznama"/>
        <w:spacing w:after="0" w:line="240" w:lineRule="auto"/>
        <w:rPr>
          <w:rFonts w:ascii="Times New Roman" w:eastAsia="Times New Roman" w:hAnsi="Times New Roman" w:cs="Times New Roman"/>
          <w:b/>
          <w:sz w:val="24"/>
          <w:szCs w:val="24"/>
          <w:lang w:eastAsia="sl-SI"/>
        </w:rPr>
      </w:pPr>
    </w:p>
    <w:p w:rsidR="00840993" w:rsidRPr="00A63975" w:rsidRDefault="00840993" w:rsidP="00A63975">
      <w:pPr>
        <w:pStyle w:val="Odstavekseznama"/>
        <w:numPr>
          <w:ilvl w:val="0"/>
          <w:numId w:val="21"/>
        </w:numPr>
        <w:spacing w:after="0" w:line="240" w:lineRule="auto"/>
        <w:jc w:val="center"/>
        <w:rPr>
          <w:rFonts w:ascii="Times New Roman" w:eastAsia="Times New Roman" w:hAnsi="Times New Roman" w:cs="Times New Roman"/>
          <w:b/>
          <w:sz w:val="24"/>
          <w:szCs w:val="24"/>
          <w:lang w:eastAsia="sl-SI"/>
        </w:rPr>
      </w:pPr>
      <w:r w:rsidRPr="00A63975">
        <w:rPr>
          <w:rFonts w:ascii="Times New Roman" w:eastAsia="Times New Roman" w:hAnsi="Times New Roman" w:cs="Times New Roman"/>
          <w:b/>
          <w:sz w:val="24"/>
          <w:szCs w:val="24"/>
          <w:lang w:eastAsia="sl-SI"/>
        </w:rPr>
        <w:t>člen</w:t>
      </w:r>
    </w:p>
    <w:p w:rsidR="00840993" w:rsidRPr="00A63975" w:rsidRDefault="00840993" w:rsidP="00510DD1">
      <w:pPr>
        <w:spacing w:after="0" w:line="240" w:lineRule="auto"/>
        <w:rPr>
          <w:rFonts w:ascii="Times New Roman" w:eastAsia="Times New Roman" w:hAnsi="Times New Roman" w:cs="Times New Roman"/>
          <w:sz w:val="24"/>
          <w:szCs w:val="24"/>
          <w:lang w:eastAsia="sl-SI"/>
        </w:rPr>
      </w:pPr>
    </w:p>
    <w:tbl>
      <w:tblPr>
        <w:tblW w:w="0" w:type="auto"/>
        <w:tblCellMar>
          <w:left w:w="0" w:type="dxa"/>
          <w:right w:w="0" w:type="dxa"/>
        </w:tblCellMar>
        <w:tblLook w:val="04A0" w:firstRow="1" w:lastRow="0" w:firstColumn="1" w:lastColumn="0" w:noHBand="0" w:noVBand="1"/>
      </w:tblPr>
      <w:tblGrid>
        <w:gridCol w:w="8789"/>
      </w:tblGrid>
      <w:tr w:rsidR="00A63975" w:rsidRPr="00FF1D2F" w:rsidTr="00C77CA2">
        <w:tc>
          <w:tcPr>
            <w:tcW w:w="8789" w:type="dxa"/>
            <w:tcMar>
              <w:top w:w="0" w:type="dxa"/>
              <w:left w:w="108" w:type="dxa"/>
              <w:bottom w:w="0" w:type="dxa"/>
              <w:right w:w="108" w:type="dxa"/>
            </w:tcMar>
            <w:hideMark/>
          </w:tcPr>
          <w:p w:rsidR="00840993" w:rsidRPr="00FF1D2F" w:rsidRDefault="00840993" w:rsidP="00C77CA2">
            <w:pPr>
              <w:spacing w:before="100" w:beforeAutospacing="1" w:after="0" w:line="240" w:lineRule="auto"/>
              <w:jc w:val="both"/>
              <w:rPr>
                <w:rFonts w:ascii="Times New Roman" w:eastAsia="Times New Roman" w:hAnsi="Times New Roman" w:cs="Times New Roman"/>
                <w:sz w:val="24"/>
                <w:szCs w:val="24"/>
                <w:lang w:eastAsia="sl-SI"/>
              </w:rPr>
            </w:pPr>
            <w:r w:rsidRPr="00FF1D2F">
              <w:rPr>
                <w:rFonts w:ascii="Times New Roman" w:eastAsia="Times New Roman" w:hAnsi="Times New Roman" w:cs="Times New Roman"/>
                <w:sz w:val="24"/>
                <w:szCs w:val="24"/>
                <w:lang w:eastAsia="sl-SI"/>
              </w:rPr>
              <w:t>Za določitev višine nadomestila se upoštevajo naslednja merila:</w:t>
            </w:r>
          </w:p>
        </w:tc>
      </w:tr>
      <w:tr w:rsidR="00A63975" w:rsidRPr="00FF1D2F" w:rsidTr="00C77CA2">
        <w:tc>
          <w:tcPr>
            <w:tcW w:w="8789" w:type="dxa"/>
            <w:tcMar>
              <w:top w:w="0" w:type="dxa"/>
              <w:left w:w="108" w:type="dxa"/>
              <w:bottom w:w="0" w:type="dxa"/>
              <w:right w:w="108" w:type="dxa"/>
            </w:tcMar>
            <w:hideMark/>
          </w:tcPr>
          <w:p w:rsidR="00840993" w:rsidRPr="00FF1D2F" w:rsidRDefault="00840993" w:rsidP="00C77CA2">
            <w:pPr>
              <w:spacing w:before="100" w:beforeAutospacing="1" w:after="0" w:line="240" w:lineRule="auto"/>
              <w:jc w:val="both"/>
              <w:rPr>
                <w:rFonts w:ascii="Times New Roman" w:eastAsia="Times New Roman" w:hAnsi="Times New Roman" w:cs="Times New Roman"/>
                <w:sz w:val="24"/>
                <w:szCs w:val="24"/>
                <w:lang w:eastAsia="sl-SI"/>
              </w:rPr>
            </w:pPr>
            <w:r w:rsidRPr="00FF1D2F">
              <w:rPr>
                <w:rFonts w:ascii="Times New Roman" w:eastAsia="Times New Roman" w:hAnsi="Times New Roman" w:cs="Times New Roman"/>
                <w:sz w:val="24"/>
                <w:szCs w:val="24"/>
                <w:lang w:eastAsia="sl-SI"/>
              </w:rPr>
              <w:t>1. lega stavbnega zemljišča;</w:t>
            </w:r>
          </w:p>
        </w:tc>
      </w:tr>
      <w:tr w:rsidR="00A63975" w:rsidRPr="00FF1D2F" w:rsidTr="00C77CA2">
        <w:tc>
          <w:tcPr>
            <w:tcW w:w="8789" w:type="dxa"/>
            <w:tcMar>
              <w:top w:w="0" w:type="dxa"/>
              <w:left w:w="108" w:type="dxa"/>
              <w:bottom w:w="0" w:type="dxa"/>
              <w:right w:w="108" w:type="dxa"/>
            </w:tcMar>
            <w:hideMark/>
          </w:tcPr>
          <w:p w:rsidR="00840993" w:rsidRPr="00FF1D2F" w:rsidRDefault="00840993" w:rsidP="00C77CA2">
            <w:pPr>
              <w:spacing w:before="100" w:beforeAutospacing="1" w:after="0" w:line="240" w:lineRule="auto"/>
              <w:jc w:val="both"/>
              <w:rPr>
                <w:rFonts w:ascii="Times New Roman" w:eastAsia="Times New Roman" w:hAnsi="Times New Roman" w:cs="Times New Roman"/>
                <w:sz w:val="24"/>
                <w:szCs w:val="24"/>
                <w:lang w:eastAsia="sl-SI"/>
              </w:rPr>
            </w:pPr>
            <w:r w:rsidRPr="00FF1D2F">
              <w:rPr>
                <w:rFonts w:ascii="Times New Roman" w:eastAsia="Times New Roman" w:hAnsi="Times New Roman" w:cs="Times New Roman"/>
                <w:sz w:val="24"/>
                <w:szCs w:val="24"/>
                <w:lang w:eastAsia="sl-SI"/>
              </w:rPr>
              <w:t>2. opremljenost stavbnega zemljišča s komunalnimi in drugimi objekti in napravami in možnosti priključitve na te objekte in naprave;</w:t>
            </w:r>
          </w:p>
        </w:tc>
      </w:tr>
      <w:tr w:rsidR="00A63975" w:rsidRPr="00FF1D2F" w:rsidTr="00C77CA2">
        <w:tc>
          <w:tcPr>
            <w:tcW w:w="8789" w:type="dxa"/>
            <w:tcMar>
              <w:top w:w="0" w:type="dxa"/>
              <w:left w:w="108" w:type="dxa"/>
              <w:bottom w:w="0" w:type="dxa"/>
              <w:right w:w="108" w:type="dxa"/>
            </w:tcMar>
            <w:hideMark/>
          </w:tcPr>
          <w:p w:rsidR="00840993" w:rsidRPr="00FF1D2F" w:rsidRDefault="00840993" w:rsidP="00C77CA2">
            <w:pPr>
              <w:spacing w:before="100" w:beforeAutospacing="1" w:after="0" w:line="240" w:lineRule="auto"/>
              <w:jc w:val="both"/>
              <w:rPr>
                <w:rFonts w:ascii="Times New Roman" w:eastAsia="Times New Roman" w:hAnsi="Times New Roman" w:cs="Times New Roman"/>
                <w:sz w:val="24"/>
                <w:szCs w:val="24"/>
                <w:lang w:eastAsia="sl-SI"/>
              </w:rPr>
            </w:pPr>
            <w:r w:rsidRPr="00FF1D2F">
              <w:rPr>
                <w:rFonts w:ascii="Times New Roman" w:eastAsia="Times New Roman" w:hAnsi="Times New Roman" w:cs="Times New Roman"/>
                <w:sz w:val="24"/>
                <w:szCs w:val="24"/>
                <w:lang w:eastAsia="sl-SI"/>
              </w:rPr>
              <w:t>3. vrsta dejavnosti oziroma namen uporabe stavbnega zemljišča;</w:t>
            </w:r>
          </w:p>
        </w:tc>
      </w:tr>
      <w:tr w:rsidR="00A63975" w:rsidRPr="00FF1D2F" w:rsidTr="00C77CA2">
        <w:tc>
          <w:tcPr>
            <w:tcW w:w="8789" w:type="dxa"/>
            <w:tcMar>
              <w:top w:w="0" w:type="dxa"/>
              <w:left w:w="108" w:type="dxa"/>
              <w:bottom w:w="0" w:type="dxa"/>
              <w:right w:w="108" w:type="dxa"/>
            </w:tcMar>
            <w:hideMark/>
          </w:tcPr>
          <w:p w:rsidR="00840993" w:rsidRPr="00FF1D2F" w:rsidRDefault="00840993" w:rsidP="00C77CA2">
            <w:pPr>
              <w:spacing w:before="100" w:beforeAutospacing="1" w:after="0" w:line="240" w:lineRule="auto"/>
              <w:jc w:val="both"/>
              <w:rPr>
                <w:rFonts w:ascii="Times New Roman" w:eastAsia="Times New Roman" w:hAnsi="Times New Roman" w:cs="Times New Roman"/>
                <w:sz w:val="24"/>
                <w:szCs w:val="24"/>
                <w:lang w:eastAsia="sl-SI"/>
              </w:rPr>
            </w:pPr>
            <w:r w:rsidRPr="00FF1D2F">
              <w:rPr>
                <w:rFonts w:ascii="Times New Roman" w:eastAsia="Times New Roman" w:hAnsi="Times New Roman" w:cs="Times New Roman"/>
                <w:sz w:val="24"/>
                <w:szCs w:val="24"/>
                <w:lang w:eastAsia="sl-SI"/>
              </w:rPr>
              <w:t>4. izjemne ugodnosti v zvezi s pridobivanjem dohodka v gospodarskih dejavnostih.</w:t>
            </w:r>
          </w:p>
        </w:tc>
      </w:tr>
    </w:tbl>
    <w:p w:rsidR="00840993" w:rsidRPr="00A63975" w:rsidRDefault="00840993" w:rsidP="00510DD1">
      <w:pPr>
        <w:spacing w:after="0" w:line="240" w:lineRule="auto"/>
        <w:rPr>
          <w:rFonts w:ascii="Times New Roman" w:eastAsia="Times New Roman" w:hAnsi="Times New Roman" w:cs="Times New Roman"/>
          <w:sz w:val="24"/>
          <w:szCs w:val="24"/>
          <w:lang w:eastAsia="sl-SI"/>
        </w:rPr>
      </w:pPr>
    </w:p>
    <w:p w:rsidR="00840993" w:rsidRPr="00246B6E" w:rsidRDefault="00840993" w:rsidP="00246B6E">
      <w:pPr>
        <w:pStyle w:val="Odstavekseznama"/>
        <w:numPr>
          <w:ilvl w:val="0"/>
          <w:numId w:val="21"/>
        </w:numPr>
        <w:spacing w:after="0" w:line="240" w:lineRule="auto"/>
        <w:jc w:val="center"/>
        <w:rPr>
          <w:rFonts w:ascii="Times New Roman" w:eastAsia="Times New Roman" w:hAnsi="Times New Roman" w:cs="Times New Roman"/>
          <w:b/>
          <w:sz w:val="24"/>
          <w:szCs w:val="24"/>
          <w:lang w:eastAsia="sl-SI"/>
        </w:rPr>
      </w:pPr>
      <w:r w:rsidRPr="00246B6E">
        <w:rPr>
          <w:rFonts w:ascii="Times New Roman" w:eastAsia="Times New Roman" w:hAnsi="Times New Roman" w:cs="Times New Roman"/>
          <w:b/>
          <w:sz w:val="24"/>
          <w:szCs w:val="24"/>
          <w:lang w:eastAsia="sl-SI"/>
        </w:rPr>
        <w:t>člen</w:t>
      </w:r>
    </w:p>
    <w:tbl>
      <w:tblPr>
        <w:tblW w:w="0" w:type="auto"/>
        <w:tblCellMar>
          <w:left w:w="0" w:type="dxa"/>
          <w:right w:w="0" w:type="dxa"/>
        </w:tblCellMar>
        <w:tblLook w:val="04A0" w:firstRow="1" w:lastRow="0" w:firstColumn="1" w:lastColumn="0" w:noHBand="0" w:noVBand="1"/>
      </w:tblPr>
      <w:tblGrid>
        <w:gridCol w:w="8789"/>
      </w:tblGrid>
      <w:tr w:rsidR="00A63975" w:rsidRPr="00FF1D2F" w:rsidTr="00C77CA2">
        <w:tc>
          <w:tcPr>
            <w:tcW w:w="8789" w:type="dxa"/>
            <w:tcMar>
              <w:top w:w="0" w:type="dxa"/>
              <w:left w:w="108" w:type="dxa"/>
              <w:bottom w:w="0" w:type="dxa"/>
              <w:right w:w="108" w:type="dxa"/>
            </w:tcMar>
            <w:hideMark/>
          </w:tcPr>
          <w:p w:rsidR="00246B6E" w:rsidRDefault="00246B6E" w:rsidP="00840993">
            <w:pPr>
              <w:spacing w:before="100" w:beforeAutospacing="1" w:after="0" w:line="240" w:lineRule="auto"/>
              <w:jc w:val="both"/>
              <w:rPr>
                <w:rFonts w:ascii="Times New Roman" w:eastAsia="Times New Roman" w:hAnsi="Times New Roman" w:cs="Times New Roman"/>
                <w:sz w:val="24"/>
                <w:szCs w:val="24"/>
                <w:lang w:eastAsia="sl-SI"/>
              </w:rPr>
            </w:pPr>
          </w:p>
          <w:p w:rsidR="00840993" w:rsidRPr="00FF1D2F" w:rsidRDefault="00840993" w:rsidP="00840993">
            <w:pPr>
              <w:spacing w:before="100" w:beforeAutospacing="1" w:after="0" w:line="240" w:lineRule="auto"/>
              <w:jc w:val="both"/>
              <w:rPr>
                <w:rFonts w:ascii="Times New Roman" w:eastAsia="Times New Roman" w:hAnsi="Times New Roman" w:cs="Times New Roman"/>
                <w:sz w:val="24"/>
                <w:szCs w:val="24"/>
                <w:lang w:eastAsia="sl-SI"/>
              </w:rPr>
            </w:pPr>
            <w:r w:rsidRPr="00FF1D2F">
              <w:rPr>
                <w:rFonts w:ascii="Times New Roman" w:eastAsia="Times New Roman" w:hAnsi="Times New Roman" w:cs="Times New Roman"/>
                <w:sz w:val="24"/>
                <w:szCs w:val="24"/>
                <w:lang w:eastAsia="sl-SI"/>
              </w:rPr>
              <w:t xml:space="preserve">Pri legi stavbnega zemljišča se upošteva razporeditev stavbnega zemljišča v območja iz </w:t>
            </w:r>
            <w:r w:rsidRPr="00A63975">
              <w:rPr>
                <w:rFonts w:ascii="Times New Roman" w:eastAsia="Times New Roman" w:hAnsi="Times New Roman" w:cs="Times New Roman"/>
                <w:sz w:val="24"/>
                <w:szCs w:val="24"/>
                <w:lang w:eastAsia="sl-SI"/>
              </w:rPr>
              <w:t>5</w:t>
            </w:r>
            <w:r w:rsidRPr="00FF1D2F">
              <w:rPr>
                <w:rFonts w:ascii="Times New Roman" w:eastAsia="Times New Roman" w:hAnsi="Times New Roman" w:cs="Times New Roman"/>
                <w:sz w:val="24"/>
                <w:szCs w:val="24"/>
                <w:lang w:eastAsia="sl-SI"/>
              </w:rPr>
              <w:t>. člena tega odloka.</w:t>
            </w:r>
          </w:p>
        </w:tc>
      </w:tr>
    </w:tbl>
    <w:p w:rsidR="00180430" w:rsidRPr="00A63975" w:rsidRDefault="00180430" w:rsidP="00510DD1">
      <w:pPr>
        <w:spacing w:after="0" w:line="240" w:lineRule="auto"/>
        <w:rPr>
          <w:rFonts w:ascii="Times New Roman" w:eastAsia="Times New Roman" w:hAnsi="Times New Roman" w:cs="Times New Roman"/>
          <w:sz w:val="24"/>
          <w:szCs w:val="24"/>
          <w:lang w:eastAsia="sl-SI"/>
        </w:rPr>
      </w:pPr>
    </w:p>
    <w:p w:rsidR="00510DD1" w:rsidRPr="00A63975" w:rsidRDefault="00510DD1" w:rsidP="00510DD1">
      <w:pPr>
        <w:spacing w:after="0" w:line="240" w:lineRule="auto"/>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fldChar w:fldCharType="begin"/>
      </w:r>
      <w:r w:rsidRPr="00510DD1">
        <w:rPr>
          <w:rFonts w:ascii="Times New Roman" w:eastAsia="Times New Roman" w:hAnsi="Times New Roman" w:cs="Times New Roman"/>
          <w:sz w:val="24"/>
          <w:szCs w:val="24"/>
          <w:lang w:eastAsia="sl-SI"/>
        </w:rPr>
        <w:instrText xml:space="preserve"> HYPERLINK "https://www.uradni-list.si/glasilo-uradni-list-rs/vsebina/" \l "6. člen" </w:instrText>
      </w:r>
      <w:r w:rsidRPr="00510DD1">
        <w:rPr>
          <w:rFonts w:ascii="Times New Roman" w:eastAsia="Times New Roman" w:hAnsi="Times New Roman" w:cs="Times New Roman"/>
          <w:sz w:val="24"/>
          <w:szCs w:val="24"/>
          <w:lang w:eastAsia="sl-SI"/>
        </w:rPr>
        <w:fldChar w:fldCharType="separate"/>
      </w:r>
    </w:p>
    <w:p w:rsidR="00510DD1" w:rsidRPr="00A63975" w:rsidRDefault="00510DD1" w:rsidP="00A63975">
      <w:pPr>
        <w:pStyle w:val="Odstavekseznama"/>
        <w:numPr>
          <w:ilvl w:val="0"/>
          <w:numId w:val="21"/>
        </w:numPr>
        <w:spacing w:after="0" w:line="240" w:lineRule="auto"/>
        <w:jc w:val="center"/>
        <w:rPr>
          <w:rFonts w:ascii="Times New Roman" w:eastAsia="Times New Roman" w:hAnsi="Times New Roman" w:cs="Times New Roman"/>
          <w:b/>
          <w:bCs/>
          <w:sz w:val="24"/>
          <w:szCs w:val="24"/>
          <w:lang w:eastAsia="sl-SI"/>
        </w:rPr>
      </w:pPr>
      <w:r w:rsidRPr="00A63975">
        <w:rPr>
          <w:rFonts w:ascii="Times New Roman" w:eastAsia="Times New Roman" w:hAnsi="Times New Roman" w:cs="Times New Roman"/>
          <w:b/>
          <w:bCs/>
          <w:sz w:val="24"/>
          <w:szCs w:val="24"/>
          <w:lang w:eastAsia="sl-SI"/>
        </w:rPr>
        <w:t xml:space="preserve">člen </w:t>
      </w:r>
    </w:p>
    <w:p w:rsidR="00510DD1" w:rsidRPr="00A63975" w:rsidRDefault="00510DD1" w:rsidP="00510DD1">
      <w:pPr>
        <w:spacing w:after="0" w:line="240" w:lineRule="auto"/>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fldChar w:fldCharType="end"/>
      </w:r>
      <w:r w:rsidRPr="00510DD1">
        <w:rPr>
          <w:rFonts w:ascii="Times New Roman" w:eastAsia="Times New Roman" w:hAnsi="Times New Roman" w:cs="Times New Roman"/>
          <w:sz w:val="24"/>
          <w:szCs w:val="24"/>
          <w:lang w:eastAsia="sl-SI"/>
        </w:rPr>
        <w:fldChar w:fldCharType="begin"/>
      </w:r>
      <w:r w:rsidRPr="00510DD1">
        <w:rPr>
          <w:rFonts w:ascii="Times New Roman" w:eastAsia="Times New Roman" w:hAnsi="Times New Roman" w:cs="Times New Roman"/>
          <w:sz w:val="24"/>
          <w:szCs w:val="24"/>
          <w:lang w:eastAsia="sl-SI"/>
        </w:rPr>
        <w:instrText xml:space="preserve"> HYPERLINK "https://www.uradni-list.si/glasilo-uradni-list-rs/vsebina/" \l "(komunalna opremljenost)" </w:instrText>
      </w:r>
      <w:r w:rsidRPr="00510DD1">
        <w:rPr>
          <w:rFonts w:ascii="Times New Roman" w:eastAsia="Times New Roman" w:hAnsi="Times New Roman" w:cs="Times New Roman"/>
          <w:sz w:val="24"/>
          <w:szCs w:val="24"/>
          <w:lang w:eastAsia="sl-SI"/>
        </w:rPr>
        <w:fldChar w:fldCharType="separate"/>
      </w:r>
    </w:p>
    <w:p w:rsidR="00510DD1" w:rsidRPr="00510DD1" w:rsidRDefault="00510DD1" w:rsidP="00510DD1">
      <w:pPr>
        <w:spacing w:after="0" w:line="240" w:lineRule="auto"/>
        <w:jc w:val="center"/>
        <w:rPr>
          <w:rFonts w:ascii="Times New Roman" w:eastAsia="Times New Roman" w:hAnsi="Times New Roman" w:cs="Times New Roman"/>
          <w:b/>
          <w:bCs/>
          <w:sz w:val="24"/>
          <w:szCs w:val="24"/>
          <w:lang w:eastAsia="sl-SI"/>
        </w:rPr>
      </w:pPr>
      <w:r w:rsidRPr="00510DD1">
        <w:rPr>
          <w:rFonts w:ascii="Times New Roman" w:eastAsia="Times New Roman" w:hAnsi="Times New Roman" w:cs="Times New Roman"/>
          <w:b/>
          <w:bCs/>
          <w:sz w:val="24"/>
          <w:szCs w:val="24"/>
          <w:lang w:eastAsia="sl-SI"/>
        </w:rPr>
        <w:t xml:space="preserve">(komunalna opremljenost) </w:t>
      </w:r>
    </w:p>
    <w:p w:rsidR="00510DD1" w:rsidRPr="00510DD1" w:rsidRDefault="00510DD1" w:rsidP="00510DD1">
      <w:pPr>
        <w:spacing w:after="0" w:line="240" w:lineRule="auto"/>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fldChar w:fldCharType="end"/>
      </w:r>
    </w:p>
    <w:p w:rsidR="00510DD1" w:rsidRPr="00A63975" w:rsidRDefault="00510DD1" w:rsidP="00180430">
      <w:pPr>
        <w:pStyle w:val="Odstavekseznama"/>
        <w:numPr>
          <w:ilvl w:val="0"/>
          <w:numId w:val="6"/>
        </w:numPr>
        <w:spacing w:after="0" w:line="240" w:lineRule="auto"/>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 xml:space="preserve">Opremljenost stavbnega zemljišča s komunalnimi in drugimi objekti in napravami individualne in kolektivne rabe oziroma možnosti priključitve objekta na posamezno infrastrukturo se ovrednoti z naslednjimi točkami: </w:t>
      </w:r>
    </w:p>
    <w:p w:rsidR="00840993" w:rsidRPr="00A63975" w:rsidRDefault="00840993" w:rsidP="00510DD1">
      <w:pPr>
        <w:spacing w:after="0" w:line="240" w:lineRule="auto"/>
        <w:ind w:firstLine="240"/>
        <w:jc w:val="both"/>
        <w:rPr>
          <w:rFonts w:ascii="Times New Roman" w:eastAsia="Times New Roman" w:hAnsi="Times New Roman" w:cs="Times New Roman"/>
          <w:sz w:val="24"/>
          <w:szCs w:val="24"/>
          <w:lang w:eastAsia="sl-SI"/>
        </w:rPr>
      </w:pPr>
    </w:p>
    <w:tbl>
      <w:tblPr>
        <w:tblStyle w:val="Tabelamrea"/>
        <w:tblW w:w="0" w:type="auto"/>
        <w:tblLook w:val="04A0" w:firstRow="1" w:lastRow="0" w:firstColumn="1" w:lastColumn="0" w:noHBand="0" w:noVBand="1"/>
      </w:tblPr>
      <w:tblGrid>
        <w:gridCol w:w="534"/>
        <w:gridCol w:w="3827"/>
        <w:gridCol w:w="1134"/>
      </w:tblGrid>
      <w:tr w:rsidR="00A63975" w:rsidRPr="00A63975" w:rsidTr="00840993">
        <w:tc>
          <w:tcPr>
            <w:tcW w:w="534" w:type="dxa"/>
          </w:tcPr>
          <w:p w:rsidR="00840993" w:rsidRPr="00A63975" w:rsidRDefault="00840993" w:rsidP="00510DD1">
            <w:pPr>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1.</w:t>
            </w:r>
          </w:p>
        </w:tc>
        <w:tc>
          <w:tcPr>
            <w:tcW w:w="3827" w:type="dxa"/>
          </w:tcPr>
          <w:p w:rsidR="00840993" w:rsidRPr="00A63975" w:rsidRDefault="00840993" w:rsidP="00510DD1">
            <w:pPr>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Cesta v asfaltni oziroma protiprašni izvedbi</w:t>
            </w:r>
          </w:p>
        </w:tc>
        <w:tc>
          <w:tcPr>
            <w:tcW w:w="1134" w:type="dxa"/>
          </w:tcPr>
          <w:p w:rsidR="00840993" w:rsidRPr="00A63975" w:rsidRDefault="00840993" w:rsidP="00510DD1">
            <w:pPr>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20 točk</w:t>
            </w:r>
          </w:p>
        </w:tc>
      </w:tr>
      <w:tr w:rsidR="00A63975" w:rsidRPr="00A63975" w:rsidTr="00840993">
        <w:tc>
          <w:tcPr>
            <w:tcW w:w="534" w:type="dxa"/>
          </w:tcPr>
          <w:p w:rsidR="00840993" w:rsidRPr="00A63975" w:rsidRDefault="00840993" w:rsidP="00510DD1">
            <w:pPr>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2.</w:t>
            </w:r>
          </w:p>
        </w:tc>
        <w:tc>
          <w:tcPr>
            <w:tcW w:w="3827" w:type="dxa"/>
          </w:tcPr>
          <w:p w:rsidR="00840993" w:rsidRPr="00A63975" w:rsidRDefault="00840993" w:rsidP="00510DD1">
            <w:pPr>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Cesta v makadamski izvedbi</w:t>
            </w:r>
          </w:p>
        </w:tc>
        <w:tc>
          <w:tcPr>
            <w:tcW w:w="1134" w:type="dxa"/>
          </w:tcPr>
          <w:p w:rsidR="00840993" w:rsidRPr="00A63975" w:rsidRDefault="00840993" w:rsidP="00510DD1">
            <w:pPr>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10 točk</w:t>
            </w:r>
          </w:p>
        </w:tc>
      </w:tr>
      <w:tr w:rsidR="00A63975" w:rsidRPr="00A63975" w:rsidTr="00840993">
        <w:tc>
          <w:tcPr>
            <w:tcW w:w="534" w:type="dxa"/>
          </w:tcPr>
          <w:p w:rsidR="00840993" w:rsidRPr="00A63975" w:rsidRDefault="00840993" w:rsidP="00510DD1">
            <w:pPr>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3.</w:t>
            </w:r>
          </w:p>
        </w:tc>
        <w:tc>
          <w:tcPr>
            <w:tcW w:w="3827" w:type="dxa"/>
          </w:tcPr>
          <w:p w:rsidR="00840993" w:rsidRPr="00A63975" w:rsidRDefault="00840993" w:rsidP="00510DD1">
            <w:pPr>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Javno kanalizacijsko omrežje</w:t>
            </w:r>
          </w:p>
        </w:tc>
        <w:tc>
          <w:tcPr>
            <w:tcW w:w="1134" w:type="dxa"/>
          </w:tcPr>
          <w:p w:rsidR="00840993" w:rsidRPr="00A63975" w:rsidRDefault="00840993" w:rsidP="00510DD1">
            <w:pPr>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20 točk</w:t>
            </w:r>
          </w:p>
        </w:tc>
      </w:tr>
      <w:tr w:rsidR="00A63975" w:rsidRPr="00A63975" w:rsidTr="00840993">
        <w:tc>
          <w:tcPr>
            <w:tcW w:w="534" w:type="dxa"/>
          </w:tcPr>
          <w:p w:rsidR="00840993" w:rsidRPr="00A63975" w:rsidRDefault="00840993" w:rsidP="00510DD1">
            <w:pPr>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 xml:space="preserve">4. </w:t>
            </w:r>
          </w:p>
        </w:tc>
        <w:tc>
          <w:tcPr>
            <w:tcW w:w="3827" w:type="dxa"/>
          </w:tcPr>
          <w:p w:rsidR="00840993" w:rsidRPr="00A63975" w:rsidRDefault="00840993" w:rsidP="00510DD1">
            <w:pPr>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Javno vodovodno omrežje</w:t>
            </w:r>
          </w:p>
        </w:tc>
        <w:tc>
          <w:tcPr>
            <w:tcW w:w="1134" w:type="dxa"/>
          </w:tcPr>
          <w:p w:rsidR="00840993" w:rsidRPr="00A63975" w:rsidRDefault="00840993" w:rsidP="00510DD1">
            <w:pPr>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20 točk</w:t>
            </w:r>
          </w:p>
        </w:tc>
      </w:tr>
      <w:tr w:rsidR="00A63975" w:rsidRPr="00A63975" w:rsidTr="00840993">
        <w:tc>
          <w:tcPr>
            <w:tcW w:w="534" w:type="dxa"/>
          </w:tcPr>
          <w:p w:rsidR="00840993" w:rsidRPr="00A63975" w:rsidRDefault="00840993" w:rsidP="00510DD1">
            <w:pPr>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5.</w:t>
            </w:r>
          </w:p>
        </w:tc>
        <w:tc>
          <w:tcPr>
            <w:tcW w:w="3827" w:type="dxa"/>
          </w:tcPr>
          <w:p w:rsidR="00840993" w:rsidRPr="00A63975" w:rsidRDefault="00840993" w:rsidP="00510DD1">
            <w:pPr>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Javno električno omrežje</w:t>
            </w:r>
          </w:p>
        </w:tc>
        <w:tc>
          <w:tcPr>
            <w:tcW w:w="1134" w:type="dxa"/>
          </w:tcPr>
          <w:p w:rsidR="00840993" w:rsidRPr="00A63975" w:rsidRDefault="00840993" w:rsidP="00510DD1">
            <w:pPr>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20 točk</w:t>
            </w:r>
          </w:p>
        </w:tc>
      </w:tr>
      <w:tr w:rsidR="00A63975" w:rsidRPr="00A63975" w:rsidTr="00840993">
        <w:tc>
          <w:tcPr>
            <w:tcW w:w="534" w:type="dxa"/>
          </w:tcPr>
          <w:p w:rsidR="00840993" w:rsidRPr="00A63975" w:rsidRDefault="00840993" w:rsidP="00510DD1">
            <w:pPr>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6.</w:t>
            </w:r>
          </w:p>
        </w:tc>
        <w:tc>
          <w:tcPr>
            <w:tcW w:w="3827" w:type="dxa"/>
          </w:tcPr>
          <w:p w:rsidR="00840993" w:rsidRPr="00A63975" w:rsidRDefault="00840993" w:rsidP="00510DD1">
            <w:pPr>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Telekomunikacijsko omrežje</w:t>
            </w:r>
          </w:p>
        </w:tc>
        <w:tc>
          <w:tcPr>
            <w:tcW w:w="1134" w:type="dxa"/>
          </w:tcPr>
          <w:p w:rsidR="00840993" w:rsidRPr="00A63975" w:rsidRDefault="00180430" w:rsidP="00510DD1">
            <w:pPr>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10 točk</w:t>
            </w:r>
          </w:p>
        </w:tc>
      </w:tr>
      <w:tr w:rsidR="00A63975" w:rsidRPr="00A63975" w:rsidTr="00840993">
        <w:tc>
          <w:tcPr>
            <w:tcW w:w="534" w:type="dxa"/>
          </w:tcPr>
          <w:p w:rsidR="00840993" w:rsidRPr="00A63975" w:rsidRDefault="00840993" w:rsidP="00510DD1">
            <w:pPr>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7.</w:t>
            </w:r>
          </w:p>
        </w:tc>
        <w:tc>
          <w:tcPr>
            <w:tcW w:w="3827" w:type="dxa"/>
          </w:tcPr>
          <w:p w:rsidR="00840993" w:rsidRPr="00A63975" w:rsidRDefault="00840993" w:rsidP="00510DD1">
            <w:pPr>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Javna razsvetljava</w:t>
            </w:r>
          </w:p>
        </w:tc>
        <w:tc>
          <w:tcPr>
            <w:tcW w:w="1134" w:type="dxa"/>
          </w:tcPr>
          <w:p w:rsidR="00840993" w:rsidRPr="00A63975" w:rsidRDefault="00840993" w:rsidP="00510DD1">
            <w:pPr>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20 točk</w:t>
            </w:r>
          </w:p>
        </w:tc>
      </w:tr>
    </w:tbl>
    <w:p w:rsidR="00840993" w:rsidRPr="00510DD1" w:rsidRDefault="00840993" w:rsidP="00510DD1">
      <w:pPr>
        <w:spacing w:after="0" w:line="240" w:lineRule="auto"/>
        <w:ind w:firstLine="240"/>
        <w:jc w:val="both"/>
        <w:rPr>
          <w:rFonts w:ascii="Times New Roman" w:eastAsia="Times New Roman" w:hAnsi="Times New Roman" w:cs="Times New Roman"/>
          <w:sz w:val="24"/>
          <w:szCs w:val="24"/>
          <w:lang w:eastAsia="sl-SI"/>
        </w:rPr>
      </w:pPr>
    </w:p>
    <w:p w:rsidR="00180430" w:rsidRPr="00A63975" w:rsidRDefault="00180430" w:rsidP="00180430">
      <w:pPr>
        <w:pStyle w:val="Odstavekseznama"/>
        <w:numPr>
          <w:ilvl w:val="0"/>
          <w:numId w:val="6"/>
        </w:numPr>
        <w:spacing w:after="0" w:line="240" w:lineRule="auto"/>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Pri določevanju komunalne opremljenosti zemljišča iz prejšnjega čle</w:t>
      </w:r>
      <w:r w:rsidR="00CE3E5F">
        <w:rPr>
          <w:rFonts w:ascii="Times New Roman" w:eastAsia="Times New Roman" w:hAnsi="Times New Roman" w:cs="Times New Roman"/>
          <w:sz w:val="24"/>
          <w:szCs w:val="24"/>
          <w:lang w:eastAsia="sl-SI"/>
        </w:rPr>
        <w:t xml:space="preserve">na tega odloka se upošteva: </w:t>
      </w:r>
      <w:r w:rsidR="00CE3E5F">
        <w:rPr>
          <w:rFonts w:ascii="Times New Roman" w:eastAsia="Times New Roman" w:hAnsi="Times New Roman" w:cs="Times New Roman"/>
          <w:sz w:val="24"/>
          <w:szCs w:val="24"/>
          <w:lang w:eastAsia="sl-SI"/>
        </w:rPr>
        <w:br/>
        <w:t>– š</w:t>
      </w:r>
      <w:r w:rsidRPr="00A63975">
        <w:rPr>
          <w:rFonts w:ascii="Times New Roman" w:eastAsia="Times New Roman" w:hAnsi="Times New Roman" w:cs="Times New Roman"/>
          <w:sz w:val="24"/>
          <w:szCs w:val="24"/>
          <w:lang w:eastAsia="sl-SI"/>
        </w:rPr>
        <w:t>teje se, da je stavbno zemljišče opremljeno z javno razsvetljavo, če je svetilka javne razsvetljave od meje stavbnega zemljiš</w:t>
      </w:r>
      <w:r w:rsidR="00CE3E5F">
        <w:rPr>
          <w:rFonts w:ascii="Times New Roman" w:eastAsia="Times New Roman" w:hAnsi="Times New Roman" w:cs="Times New Roman"/>
          <w:sz w:val="24"/>
          <w:szCs w:val="24"/>
          <w:lang w:eastAsia="sl-SI"/>
        </w:rPr>
        <w:t xml:space="preserve">ča oddaljena manj kot 80 m. </w:t>
      </w:r>
      <w:r w:rsidR="00CE3E5F">
        <w:rPr>
          <w:rFonts w:ascii="Times New Roman" w:eastAsia="Times New Roman" w:hAnsi="Times New Roman" w:cs="Times New Roman"/>
          <w:sz w:val="24"/>
          <w:szCs w:val="24"/>
          <w:lang w:eastAsia="sl-SI"/>
        </w:rPr>
        <w:br/>
        <w:t>– š</w:t>
      </w:r>
      <w:r w:rsidRPr="00A63975">
        <w:rPr>
          <w:rFonts w:ascii="Times New Roman" w:eastAsia="Times New Roman" w:hAnsi="Times New Roman" w:cs="Times New Roman"/>
          <w:sz w:val="24"/>
          <w:szCs w:val="24"/>
          <w:lang w:eastAsia="sl-SI"/>
        </w:rPr>
        <w:t xml:space="preserve">teje se, da ima stavbno zemljišče možnost priključitve na javno asfaltno cesto, če je priključek oddaljen od meje stavbnega zemljišča manj kot 500 m, v nasprotnem primeru se upošteva makadamska cesta. </w:t>
      </w:r>
    </w:p>
    <w:tbl>
      <w:tblPr>
        <w:tblW w:w="0" w:type="auto"/>
        <w:tblCellMar>
          <w:left w:w="0" w:type="dxa"/>
          <w:right w:w="0" w:type="dxa"/>
        </w:tblCellMar>
        <w:tblLook w:val="04A0" w:firstRow="1" w:lastRow="0" w:firstColumn="1" w:lastColumn="0" w:noHBand="0" w:noVBand="1"/>
      </w:tblPr>
      <w:tblGrid>
        <w:gridCol w:w="8789"/>
      </w:tblGrid>
      <w:tr w:rsidR="00A63975" w:rsidRPr="00A63975" w:rsidTr="00C77CA2">
        <w:tc>
          <w:tcPr>
            <w:tcW w:w="8789" w:type="dxa"/>
            <w:tcMar>
              <w:top w:w="0" w:type="dxa"/>
              <w:left w:w="108" w:type="dxa"/>
              <w:bottom w:w="0" w:type="dxa"/>
              <w:right w:w="108" w:type="dxa"/>
            </w:tcMar>
            <w:hideMark/>
          </w:tcPr>
          <w:p w:rsidR="00180430" w:rsidRPr="00A63975" w:rsidRDefault="00CE3E5F" w:rsidP="004E50F0">
            <w:pPr>
              <w:pStyle w:val="Odstavekseznama"/>
              <w:numPr>
                <w:ilvl w:val="0"/>
                <w:numId w:val="10"/>
              </w:numPr>
              <w:spacing w:before="100" w:beforeAutospacing="1" w:after="0" w:line="240" w:lineRule="auto"/>
              <w:ind w:left="851" w:hanging="284"/>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š</w:t>
            </w:r>
            <w:r w:rsidR="00180430" w:rsidRPr="00A63975">
              <w:rPr>
                <w:rFonts w:ascii="Times New Roman" w:eastAsia="Times New Roman" w:hAnsi="Times New Roman" w:cs="Times New Roman"/>
                <w:sz w:val="24"/>
                <w:szCs w:val="24"/>
                <w:lang w:eastAsia="sl-SI"/>
              </w:rPr>
              <w:t xml:space="preserve">teje se, da ima stavbno zemljišče možnost priključka na javno kanalizacijsko </w:t>
            </w:r>
            <w:r w:rsidR="00180430" w:rsidRPr="00A63975">
              <w:rPr>
                <w:rFonts w:ascii="Times New Roman" w:eastAsia="Times New Roman" w:hAnsi="Times New Roman" w:cs="Times New Roman"/>
                <w:sz w:val="24"/>
                <w:szCs w:val="24"/>
                <w:lang w:eastAsia="sl-SI"/>
              </w:rPr>
              <w:lastRenderedPageBreak/>
              <w:t>omrežje, javno vodovodno omrežje in javno elektroenergetsko omrežje, če je omrežje, na katerega se je možno priključiti, oddaljeno od meje stavbnega zemljišča največ 100 metrov in obstaja tudi dejanska možnost priključevanja in koriščenja teh objektov in naprav.</w:t>
            </w:r>
          </w:p>
        </w:tc>
      </w:tr>
      <w:tr w:rsidR="00A63975" w:rsidRPr="00A63975" w:rsidTr="00C77CA2">
        <w:tc>
          <w:tcPr>
            <w:tcW w:w="8789" w:type="dxa"/>
            <w:tcMar>
              <w:top w:w="0" w:type="dxa"/>
              <w:left w:w="108" w:type="dxa"/>
              <w:bottom w:w="0" w:type="dxa"/>
              <w:right w:w="108" w:type="dxa"/>
            </w:tcMar>
            <w:hideMark/>
          </w:tcPr>
          <w:p w:rsidR="00180430" w:rsidRPr="00A63975" w:rsidRDefault="00180430" w:rsidP="00C77CA2">
            <w:pPr>
              <w:pStyle w:val="Odstavekseznama"/>
              <w:numPr>
                <w:ilvl w:val="0"/>
                <w:numId w:val="7"/>
              </w:numPr>
              <w:spacing w:before="100" w:beforeAutospacing="1" w:after="0" w:line="240" w:lineRule="auto"/>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lastRenderedPageBreak/>
              <w:t>Pri telekomunikacijskem omrežju se upošteva možnost priključka objekta na omrežje, če je to oddaljeno od meje stavbnega zemljišča največ 50 m.</w:t>
            </w:r>
          </w:p>
        </w:tc>
      </w:tr>
    </w:tbl>
    <w:p w:rsidR="00180430" w:rsidRPr="00A63975" w:rsidRDefault="00180430" w:rsidP="00180430">
      <w:pPr>
        <w:pStyle w:val="Odstavekseznama"/>
        <w:spacing w:after="0" w:line="240" w:lineRule="auto"/>
        <w:ind w:left="600"/>
        <w:rPr>
          <w:rFonts w:ascii="Times New Roman" w:eastAsia="Times New Roman" w:hAnsi="Times New Roman" w:cs="Times New Roman"/>
          <w:sz w:val="24"/>
          <w:szCs w:val="24"/>
          <w:lang w:eastAsia="sl-SI"/>
        </w:rPr>
      </w:pPr>
    </w:p>
    <w:p w:rsidR="00510DD1" w:rsidRPr="00A63975" w:rsidRDefault="00510DD1" w:rsidP="00510DD1">
      <w:pPr>
        <w:spacing w:after="0" w:line="240" w:lineRule="auto"/>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fldChar w:fldCharType="begin"/>
      </w:r>
      <w:r w:rsidRPr="00510DD1">
        <w:rPr>
          <w:rFonts w:ascii="Times New Roman" w:eastAsia="Times New Roman" w:hAnsi="Times New Roman" w:cs="Times New Roman"/>
          <w:sz w:val="24"/>
          <w:szCs w:val="24"/>
          <w:lang w:eastAsia="sl-SI"/>
        </w:rPr>
        <w:instrText xml:space="preserve"> HYPERLINK "https://www.uradni-list.si/glasilo-uradni-list-rs/vsebina/" \l "8. člen" </w:instrText>
      </w:r>
      <w:r w:rsidRPr="00510DD1">
        <w:rPr>
          <w:rFonts w:ascii="Times New Roman" w:eastAsia="Times New Roman" w:hAnsi="Times New Roman" w:cs="Times New Roman"/>
          <w:sz w:val="24"/>
          <w:szCs w:val="24"/>
          <w:lang w:eastAsia="sl-SI"/>
        </w:rPr>
        <w:fldChar w:fldCharType="separate"/>
      </w:r>
    </w:p>
    <w:p w:rsidR="00510DD1" w:rsidRPr="00A63975" w:rsidRDefault="00510DD1" w:rsidP="00A63975">
      <w:pPr>
        <w:pStyle w:val="Odstavekseznama"/>
        <w:numPr>
          <w:ilvl w:val="0"/>
          <w:numId w:val="21"/>
        </w:numPr>
        <w:spacing w:after="0" w:line="240" w:lineRule="auto"/>
        <w:jc w:val="center"/>
        <w:rPr>
          <w:rFonts w:ascii="Times New Roman" w:eastAsia="Times New Roman" w:hAnsi="Times New Roman" w:cs="Times New Roman"/>
          <w:b/>
          <w:bCs/>
          <w:sz w:val="24"/>
          <w:szCs w:val="24"/>
          <w:lang w:eastAsia="sl-SI"/>
        </w:rPr>
      </w:pPr>
      <w:r w:rsidRPr="00A63975">
        <w:rPr>
          <w:rFonts w:ascii="Times New Roman" w:eastAsia="Times New Roman" w:hAnsi="Times New Roman" w:cs="Times New Roman"/>
          <w:b/>
          <w:bCs/>
          <w:sz w:val="24"/>
          <w:szCs w:val="24"/>
          <w:lang w:eastAsia="sl-SI"/>
        </w:rPr>
        <w:t xml:space="preserve">člen </w:t>
      </w:r>
    </w:p>
    <w:p w:rsidR="00510DD1" w:rsidRPr="00A63975" w:rsidRDefault="00510DD1" w:rsidP="00510DD1">
      <w:pPr>
        <w:spacing w:after="0" w:line="240" w:lineRule="auto"/>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fldChar w:fldCharType="end"/>
      </w:r>
      <w:r w:rsidRPr="00510DD1">
        <w:rPr>
          <w:rFonts w:ascii="Times New Roman" w:eastAsia="Times New Roman" w:hAnsi="Times New Roman" w:cs="Times New Roman"/>
          <w:sz w:val="24"/>
          <w:szCs w:val="24"/>
          <w:lang w:eastAsia="sl-SI"/>
        </w:rPr>
        <w:fldChar w:fldCharType="begin"/>
      </w:r>
      <w:r w:rsidRPr="00510DD1">
        <w:rPr>
          <w:rFonts w:ascii="Times New Roman" w:eastAsia="Times New Roman" w:hAnsi="Times New Roman" w:cs="Times New Roman"/>
          <w:sz w:val="24"/>
          <w:szCs w:val="24"/>
          <w:lang w:eastAsia="sl-SI"/>
        </w:rPr>
        <w:instrText xml:space="preserve"> HYPERLINK "https://www.uradni-list.si/glasilo-uradni-list-rs/vsebina/" \l "(lega in namembnost)" </w:instrText>
      </w:r>
      <w:r w:rsidRPr="00510DD1">
        <w:rPr>
          <w:rFonts w:ascii="Times New Roman" w:eastAsia="Times New Roman" w:hAnsi="Times New Roman" w:cs="Times New Roman"/>
          <w:sz w:val="24"/>
          <w:szCs w:val="24"/>
          <w:lang w:eastAsia="sl-SI"/>
        </w:rPr>
        <w:fldChar w:fldCharType="separate"/>
      </w:r>
    </w:p>
    <w:p w:rsidR="00510DD1" w:rsidRPr="00510DD1" w:rsidRDefault="00510DD1" w:rsidP="00510DD1">
      <w:pPr>
        <w:spacing w:after="0" w:line="240" w:lineRule="auto"/>
        <w:jc w:val="center"/>
        <w:rPr>
          <w:rFonts w:ascii="Times New Roman" w:eastAsia="Times New Roman" w:hAnsi="Times New Roman" w:cs="Times New Roman"/>
          <w:b/>
          <w:bCs/>
          <w:sz w:val="24"/>
          <w:szCs w:val="24"/>
          <w:lang w:eastAsia="sl-SI"/>
        </w:rPr>
      </w:pPr>
      <w:r w:rsidRPr="00510DD1">
        <w:rPr>
          <w:rFonts w:ascii="Times New Roman" w:eastAsia="Times New Roman" w:hAnsi="Times New Roman" w:cs="Times New Roman"/>
          <w:b/>
          <w:bCs/>
          <w:sz w:val="24"/>
          <w:szCs w:val="24"/>
          <w:lang w:eastAsia="sl-SI"/>
        </w:rPr>
        <w:t xml:space="preserve">(lega in namembnost) </w:t>
      </w:r>
    </w:p>
    <w:p w:rsidR="00510DD1" w:rsidRPr="00510DD1" w:rsidRDefault="00510DD1" w:rsidP="00510DD1">
      <w:pPr>
        <w:spacing w:after="0" w:line="240" w:lineRule="auto"/>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fldChar w:fldCharType="end"/>
      </w:r>
    </w:p>
    <w:p w:rsidR="00510DD1" w:rsidRPr="00A63975" w:rsidRDefault="00510DD1" w:rsidP="002123F5">
      <w:pPr>
        <w:pStyle w:val="Odstavekseznama"/>
        <w:numPr>
          <w:ilvl w:val="0"/>
          <w:numId w:val="13"/>
        </w:numPr>
        <w:spacing w:after="0" w:line="240" w:lineRule="auto"/>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 xml:space="preserve">Za namen uporabe so objekti oziroma deli objektov opredeljeni glede na območja določena v 5. členu odloka po naslednjih kriterijih: </w:t>
      </w:r>
    </w:p>
    <w:p w:rsidR="00D530FF" w:rsidRPr="00A63975" w:rsidRDefault="00D530FF" w:rsidP="00510DD1">
      <w:pPr>
        <w:spacing w:after="0" w:line="240" w:lineRule="auto"/>
        <w:ind w:firstLine="240"/>
        <w:jc w:val="both"/>
        <w:rPr>
          <w:rFonts w:ascii="Times New Roman" w:eastAsia="Times New Roman" w:hAnsi="Times New Roman" w:cs="Times New Roman"/>
          <w:sz w:val="24"/>
          <w:szCs w:val="24"/>
          <w:lang w:eastAsia="sl-SI"/>
        </w:rPr>
      </w:pPr>
    </w:p>
    <w:tbl>
      <w:tblPr>
        <w:tblStyle w:val="Tabelamrea"/>
        <w:tblW w:w="0" w:type="auto"/>
        <w:tblLayout w:type="fixed"/>
        <w:tblLook w:val="04A0" w:firstRow="1" w:lastRow="0" w:firstColumn="1" w:lastColumn="0" w:noHBand="0" w:noVBand="1"/>
      </w:tblPr>
      <w:tblGrid>
        <w:gridCol w:w="2303"/>
        <w:gridCol w:w="1050"/>
        <w:gridCol w:w="1050"/>
        <w:gridCol w:w="950"/>
      </w:tblGrid>
      <w:tr w:rsidR="00A63975" w:rsidRPr="00A63975" w:rsidTr="0020221D">
        <w:tc>
          <w:tcPr>
            <w:tcW w:w="5353" w:type="dxa"/>
            <w:gridSpan w:val="4"/>
          </w:tcPr>
          <w:p w:rsidR="00D530FF" w:rsidRPr="00A63975" w:rsidRDefault="00D530FF" w:rsidP="00510DD1">
            <w:pPr>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Stanovanjski namen</w:t>
            </w:r>
          </w:p>
        </w:tc>
      </w:tr>
      <w:tr w:rsidR="00A63975" w:rsidRPr="00A63975" w:rsidTr="0020221D">
        <w:tc>
          <w:tcPr>
            <w:tcW w:w="2303" w:type="dxa"/>
          </w:tcPr>
          <w:p w:rsidR="00D530FF" w:rsidRPr="00A63975" w:rsidRDefault="00D530FF" w:rsidP="00510DD1">
            <w:pPr>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Območje</w:t>
            </w:r>
          </w:p>
        </w:tc>
        <w:tc>
          <w:tcPr>
            <w:tcW w:w="1050" w:type="dxa"/>
          </w:tcPr>
          <w:p w:rsidR="00D530FF" w:rsidRPr="00A63975" w:rsidRDefault="00D530FF" w:rsidP="00510DD1">
            <w:pPr>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1.</w:t>
            </w:r>
          </w:p>
        </w:tc>
        <w:tc>
          <w:tcPr>
            <w:tcW w:w="1050" w:type="dxa"/>
          </w:tcPr>
          <w:p w:rsidR="00D530FF" w:rsidRPr="00A63975" w:rsidRDefault="00D530FF" w:rsidP="00510DD1">
            <w:pPr>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 xml:space="preserve">2. </w:t>
            </w:r>
          </w:p>
        </w:tc>
        <w:tc>
          <w:tcPr>
            <w:tcW w:w="950" w:type="dxa"/>
          </w:tcPr>
          <w:p w:rsidR="00D530FF" w:rsidRPr="00A63975" w:rsidRDefault="00D530FF" w:rsidP="00510DD1">
            <w:pPr>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3.</w:t>
            </w:r>
          </w:p>
        </w:tc>
      </w:tr>
      <w:tr w:rsidR="00A63975" w:rsidRPr="00A63975" w:rsidTr="0020221D">
        <w:tc>
          <w:tcPr>
            <w:tcW w:w="2303" w:type="dxa"/>
          </w:tcPr>
          <w:p w:rsidR="00D530FF" w:rsidRPr="00A63975" w:rsidRDefault="00D530FF" w:rsidP="00510DD1">
            <w:pPr>
              <w:jc w:val="both"/>
              <w:rPr>
                <w:rFonts w:ascii="Times New Roman" w:eastAsia="Times New Roman" w:hAnsi="Times New Roman" w:cs="Times New Roman"/>
                <w:sz w:val="24"/>
                <w:szCs w:val="24"/>
                <w:lang w:eastAsia="sl-SI"/>
              </w:rPr>
            </w:pPr>
          </w:p>
        </w:tc>
        <w:tc>
          <w:tcPr>
            <w:tcW w:w="1050" w:type="dxa"/>
          </w:tcPr>
          <w:p w:rsidR="00D530FF" w:rsidRPr="00A63975" w:rsidRDefault="00D530FF" w:rsidP="00510DD1">
            <w:pPr>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20 točk</w:t>
            </w:r>
          </w:p>
        </w:tc>
        <w:tc>
          <w:tcPr>
            <w:tcW w:w="1050" w:type="dxa"/>
          </w:tcPr>
          <w:p w:rsidR="00D530FF" w:rsidRPr="00A63975" w:rsidRDefault="00D530FF" w:rsidP="00510DD1">
            <w:pPr>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15 točk</w:t>
            </w:r>
          </w:p>
        </w:tc>
        <w:tc>
          <w:tcPr>
            <w:tcW w:w="950" w:type="dxa"/>
          </w:tcPr>
          <w:p w:rsidR="00D530FF" w:rsidRPr="00A63975" w:rsidRDefault="00DB24C1" w:rsidP="00510DD1">
            <w:pPr>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10</w:t>
            </w:r>
            <w:r w:rsidR="00D530FF" w:rsidRPr="00A63975">
              <w:rPr>
                <w:rFonts w:ascii="Times New Roman" w:eastAsia="Times New Roman" w:hAnsi="Times New Roman" w:cs="Times New Roman"/>
                <w:sz w:val="24"/>
                <w:szCs w:val="24"/>
                <w:lang w:eastAsia="sl-SI"/>
              </w:rPr>
              <w:t xml:space="preserve"> točk</w:t>
            </w:r>
          </w:p>
        </w:tc>
      </w:tr>
    </w:tbl>
    <w:p w:rsidR="002123F5" w:rsidRPr="00A63975" w:rsidRDefault="002123F5" w:rsidP="002123F5">
      <w:pPr>
        <w:spacing w:after="0" w:line="240" w:lineRule="auto"/>
        <w:jc w:val="both"/>
        <w:rPr>
          <w:rFonts w:ascii="Times New Roman" w:eastAsia="Times New Roman" w:hAnsi="Times New Roman" w:cs="Times New Roman"/>
          <w:sz w:val="24"/>
          <w:szCs w:val="24"/>
          <w:lang w:eastAsia="sl-SI"/>
        </w:rPr>
      </w:pPr>
    </w:p>
    <w:p w:rsidR="002123F5" w:rsidRPr="00A63975" w:rsidRDefault="002123F5" w:rsidP="002123F5">
      <w:pPr>
        <w:spacing w:after="0" w:line="240" w:lineRule="auto"/>
        <w:jc w:val="both"/>
        <w:rPr>
          <w:rFonts w:ascii="Times New Roman" w:eastAsia="Times New Roman" w:hAnsi="Times New Roman" w:cs="Times New Roman"/>
          <w:sz w:val="24"/>
          <w:szCs w:val="24"/>
          <w:lang w:eastAsia="sl-SI"/>
        </w:rPr>
      </w:pPr>
    </w:p>
    <w:tbl>
      <w:tblPr>
        <w:tblW w:w="9087" w:type="dxa"/>
        <w:tblInd w:w="55" w:type="dxa"/>
        <w:tblCellMar>
          <w:left w:w="70" w:type="dxa"/>
          <w:right w:w="70" w:type="dxa"/>
        </w:tblCellMar>
        <w:tblLook w:val="04A0" w:firstRow="1" w:lastRow="0" w:firstColumn="1" w:lastColumn="0" w:noHBand="0" w:noVBand="1"/>
      </w:tblPr>
      <w:tblGrid>
        <w:gridCol w:w="5969"/>
        <w:gridCol w:w="992"/>
        <w:gridCol w:w="1134"/>
        <w:gridCol w:w="992"/>
      </w:tblGrid>
      <w:tr w:rsidR="00A63975" w:rsidRPr="00A63975" w:rsidTr="002123F5">
        <w:trPr>
          <w:trHeight w:val="315"/>
        </w:trPr>
        <w:tc>
          <w:tcPr>
            <w:tcW w:w="5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3F5" w:rsidRPr="002123F5" w:rsidRDefault="002123F5" w:rsidP="002123F5">
            <w:pPr>
              <w:spacing w:after="0" w:line="240" w:lineRule="auto"/>
              <w:jc w:val="both"/>
              <w:rPr>
                <w:rFonts w:ascii="Times New Roman" w:eastAsia="Times New Roman" w:hAnsi="Times New Roman" w:cs="Times New Roman"/>
                <w:sz w:val="24"/>
                <w:szCs w:val="24"/>
                <w:lang w:eastAsia="sl-SI"/>
              </w:rPr>
            </w:pPr>
            <w:r w:rsidRPr="002123F5">
              <w:rPr>
                <w:rFonts w:ascii="Times New Roman" w:eastAsia="Times New Roman" w:hAnsi="Times New Roman" w:cs="Times New Roman"/>
                <w:sz w:val="24"/>
                <w:szCs w:val="24"/>
                <w:lang w:eastAsia="sl-SI"/>
              </w:rPr>
              <w:t>Poslovni namen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123F5" w:rsidRPr="002123F5" w:rsidRDefault="002123F5" w:rsidP="002123F5">
            <w:pPr>
              <w:spacing w:after="0" w:line="240" w:lineRule="auto"/>
              <w:rPr>
                <w:rFonts w:ascii="Times New Roman" w:eastAsia="Times New Roman" w:hAnsi="Times New Roman" w:cs="Times New Roman"/>
                <w:sz w:val="24"/>
                <w:szCs w:val="24"/>
                <w:lang w:eastAsia="sl-SI"/>
              </w:rPr>
            </w:pPr>
            <w:r w:rsidRPr="002123F5">
              <w:rPr>
                <w:rFonts w:ascii="Times New Roman" w:eastAsia="Times New Roman" w:hAnsi="Times New Roman" w:cs="Times New Roman"/>
                <w:sz w:val="24"/>
                <w:szCs w:val="24"/>
                <w:lang w:eastAsia="sl-SI"/>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123F5" w:rsidRPr="002123F5" w:rsidRDefault="002123F5" w:rsidP="002123F5">
            <w:pPr>
              <w:spacing w:after="0" w:line="240" w:lineRule="auto"/>
              <w:rPr>
                <w:rFonts w:ascii="Times New Roman" w:eastAsia="Times New Roman" w:hAnsi="Times New Roman" w:cs="Times New Roman"/>
                <w:sz w:val="24"/>
                <w:szCs w:val="24"/>
                <w:lang w:eastAsia="sl-SI"/>
              </w:rPr>
            </w:pPr>
            <w:r w:rsidRPr="002123F5">
              <w:rPr>
                <w:rFonts w:ascii="Times New Roman" w:eastAsia="Times New Roman" w:hAnsi="Times New Roman" w:cs="Times New Roman"/>
                <w:sz w:val="24"/>
                <w:szCs w:val="24"/>
                <w:lang w:eastAsia="sl-SI"/>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123F5" w:rsidRPr="002123F5" w:rsidRDefault="002123F5" w:rsidP="002123F5">
            <w:pPr>
              <w:spacing w:after="0" w:line="240" w:lineRule="auto"/>
              <w:rPr>
                <w:rFonts w:ascii="Times New Roman" w:eastAsia="Times New Roman" w:hAnsi="Times New Roman" w:cs="Times New Roman"/>
                <w:sz w:val="24"/>
                <w:szCs w:val="24"/>
                <w:lang w:eastAsia="sl-SI"/>
              </w:rPr>
            </w:pPr>
            <w:r w:rsidRPr="002123F5">
              <w:rPr>
                <w:rFonts w:ascii="Times New Roman" w:eastAsia="Times New Roman" w:hAnsi="Times New Roman" w:cs="Times New Roman"/>
                <w:sz w:val="24"/>
                <w:szCs w:val="24"/>
                <w:lang w:eastAsia="sl-SI"/>
              </w:rPr>
              <w:t> </w:t>
            </w:r>
          </w:p>
        </w:tc>
      </w:tr>
      <w:tr w:rsidR="00A63975" w:rsidRPr="00A63975" w:rsidTr="002123F5">
        <w:trPr>
          <w:trHeight w:val="315"/>
        </w:trPr>
        <w:tc>
          <w:tcPr>
            <w:tcW w:w="5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3F5" w:rsidRPr="002123F5" w:rsidRDefault="002123F5" w:rsidP="002123F5">
            <w:pPr>
              <w:spacing w:after="0" w:line="240" w:lineRule="auto"/>
              <w:jc w:val="both"/>
              <w:rPr>
                <w:rFonts w:ascii="Times New Roman" w:eastAsia="Times New Roman" w:hAnsi="Times New Roman" w:cs="Times New Roman"/>
                <w:sz w:val="24"/>
                <w:szCs w:val="24"/>
                <w:lang w:eastAsia="sl-SI"/>
              </w:rPr>
            </w:pPr>
            <w:r w:rsidRPr="002123F5">
              <w:rPr>
                <w:rFonts w:ascii="Times New Roman" w:eastAsia="Times New Roman" w:hAnsi="Times New Roman" w:cs="Times New Roman"/>
                <w:sz w:val="24"/>
                <w:szCs w:val="24"/>
                <w:lang w:eastAsia="sl-SI"/>
              </w:rPr>
              <w:t>Območje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123F5" w:rsidRPr="002123F5" w:rsidRDefault="002123F5" w:rsidP="002123F5">
            <w:pPr>
              <w:spacing w:after="0" w:line="240" w:lineRule="auto"/>
              <w:rPr>
                <w:rFonts w:ascii="Times New Roman" w:eastAsia="Times New Roman" w:hAnsi="Times New Roman" w:cs="Times New Roman"/>
                <w:sz w:val="24"/>
                <w:szCs w:val="24"/>
                <w:lang w:eastAsia="sl-SI"/>
              </w:rPr>
            </w:pPr>
            <w:r w:rsidRPr="002123F5">
              <w:rPr>
                <w:rFonts w:ascii="Times New Roman" w:eastAsia="Times New Roman" w:hAnsi="Times New Roman" w:cs="Times New Roman"/>
                <w:sz w:val="24"/>
                <w:szCs w:val="24"/>
                <w:lang w:eastAsia="sl-SI"/>
              </w:rPr>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123F5" w:rsidRPr="002123F5" w:rsidRDefault="002123F5" w:rsidP="002123F5">
            <w:pPr>
              <w:spacing w:after="0" w:line="240" w:lineRule="auto"/>
              <w:rPr>
                <w:rFonts w:ascii="Times New Roman" w:eastAsia="Times New Roman" w:hAnsi="Times New Roman" w:cs="Times New Roman"/>
                <w:sz w:val="24"/>
                <w:szCs w:val="24"/>
                <w:lang w:eastAsia="sl-SI"/>
              </w:rPr>
            </w:pPr>
            <w:r w:rsidRPr="002123F5">
              <w:rPr>
                <w:rFonts w:ascii="Times New Roman" w:eastAsia="Times New Roman" w:hAnsi="Times New Roman" w:cs="Times New Roman"/>
                <w:sz w:val="24"/>
                <w:szCs w:val="24"/>
                <w:lang w:eastAsia="sl-SI"/>
              </w:rPr>
              <w:t>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123F5" w:rsidRPr="002123F5" w:rsidRDefault="002123F5" w:rsidP="002123F5">
            <w:pPr>
              <w:spacing w:after="0" w:line="240" w:lineRule="auto"/>
              <w:rPr>
                <w:rFonts w:ascii="Times New Roman" w:eastAsia="Times New Roman" w:hAnsi="Times New Roman" w:cs="Times New Roman"/>
                <w:sz w:val="24"/>
                <w:szCs w:val="24"/>
                <w:lang w:eastAsia="sl-SI"/>
              </w:rPr>
            </w:pPr>
            <w:r w:rsidRPr="002123F5">
              <w:rPr>
                <w:rFonts w:ascii="Times New Roman" w:eastAsia="Times New Roman" w:hAnsi="Times New Roman" w:cs="Times New Roman"/>
                <w:sz w:val="24"/>
                <w:szCs w:val="24"/>
                <w:lang w:eastAsia="sl-SI"/>
              </w:rPr>
              <w:t>3</w:t>
            </w:r>
          </w:p>
        </w:tc>
      </w:tr>
      <w:tr w:rsidR="00A63975" w:rsidRPr="00A63975" w:rsidTr="002123F5">
        <w:trPr>
          <w:trHeight w:val="315"/>
        </w:trPr>
        <w:tc>
          <w:tcPr>
            <w:tcW w:w="5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3F5" w:rsidRPr="00A63975" w:rsidRDefault="002123F5" w:rsidP="002123F5">
            <w:pPr>
              <w:pStyle w:val="Odstavekseznama"/>
              <w:numPr>
                <w:ilvl w:val="0"/>
                <w:numId w:val="12"/>
              </w:numPr>
              <w:spacing w:after="0" w:line="240" w:lineRule="auto"/>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Trgovina, popravila motornih vozil in izdelkov široke porabe, gostinstvo in finančno posredništvo, poslovanje z nepremičninami, najem in poslovne storitve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123F5" w:rsidRPr="002123F5" w:rsidRDefault="002123F5" w:rsidP="002123F5">
            <w:pPr>
              <w:spacing w:after="0" w:line="240" w:lineRule="auto"/>
              <w:rPr>
                <w:rFonts w:ascii="Times New Roman" w:eastAsia="Times New Roman" w:hAnsi="Times New Roman" w:cs="Times New Roman"/>
                <w:sz w:val="24"/>
                <w:szCs w:val="24"/>
                <w:lang w:eastAsia="sl-SI"/>
              </w:rPr>
            </w:pPr>
            <w:r w:rsidRPr="002123F5">
              <w:rPr>
                <w:rFonts w:ascii="Times New Roman" w:eastAsia="Times New Roman" w:hAnsi="Times New Roman" w:cs="Times New Roman"/>
                <w:sz w:val="24"/>
                <w:szCs w:val="24"/>
                <w:lang w:eastAsia="sl-SI"/>
              </w:rPr>
              <w:t>300 točk</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123F5" w:rsidRPr="002123F5" w:rsidRDefault="002123F5" w:rsidP="002123F5">
            <w:pPr>
              <w:spacing w:after="0" w:line="240" w:lineRule="auto"/>
              <w:rPr>
                <w:rFonts w:ascii="Times New Roman" w:eastAsia="Times New Roman" w:hAnsi="Times New Roman" w:cs="Times New Roman"/>
                <w:sz w:val="24"/>
                <w:szCs w:val="24"/>
                <w:lang w:eastAsia="sl-SI"/>
              </w:rPr>
            </w:pPr>
            <w:r w:rsidRPr="002123F5">
              <w:rPr>
                <w:rFonts w:ascii="Times New Roman" w:eastAsia="Times New Roman" w:hAnsi="Times New Roman" w:cs="Times New Roman"/>
                <w:sz w:val="24"/>
                <w:szCs w:val="24"/>
                <w:lang w:eastAsia="sl-SI"/>
              </w:rPr>
              <w:t xml:space="preserve">150 točk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123F5" w:rsidRPr="002123F5" w:rsidRDefault="002123F5" w:rsidP="002123F5">
            <w:pPr>
              <w:spacing w:after="0" w:line="240" w:lineRule="auto"/>
              <w:rPr>
                <w:rFonts w:ascii="Times New Roman" w:eastAsia="Times New Roman" w:hAnsi="Times New Roman" w:cs="Times New Roman"/>
                <w:sz w:val="24"/>
                <w:szCs w:val="24"/>
                <w:lang w:eastAsia="sl-SI"/>
              </w:rPr>
            </w:pPr>
            <w:r w:rsidRPr="002123F5">
              <w:rPr>
                <w:rFonts w:ascii="Times New Roman" w:eastAsia="Times New Roman" w:hAnsi="Times New Roman" w:cs="Times New Roman"/>
                <w:sz w:val="24"/>
                <w:szCs w:val="24"/>
                <w:lang w:eastAsia="sl-SI"/>
              </w:rPr>
              <w:t xml:space="preserve">50 točk </w:t>
            </w:r>
          </w:p>
        </w:tc>
      </w:tr>
      <w:tr w:rsidR="00A63975" w:rsidRPr="00A63975" w:rsidTr="002123F5">
        <w:trPr>
          <w:trHeight w:val="315"/>
        </w:trPr>
        <w:tc>
          <w:tcPr>
            <w:tcW w:w="5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3F5" w:rsidRPr="00A63975" w:rsidRDefault="002123F5" w:rsidP="002123F5">
            <w:pPr>
              <w:pStyle w:val="Odstavekseznama"/>
              <w:numPr>
                <w:ilvl w:val="0"/>
                <w:numId w:val="12"/>
              </w:numPr>
              <w:spacing w:after="0" w:line="240" w:lineRule="auto"/>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 xml:space="preserve"> Vse dejavnosti, ki niso opredeljene pod A) in 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123F5" w:rsidRPr="002123F5" w:rsidRDefault="002123F5" w:rsidP="002123F5">
            <w:pPr>
              <w:spacing w:after="0" w:line="240" w:lineRule="auto"/>
              <w:rPr>
                <w:rFonts w:ascii="Times New Roman" w:eastAsia="Times New Roman" w:hAnsi="Times New Roman" w:cs="Times New Roman"/>
                <w:sz w:val="24"/>
                <w:szCs w:val="24"/>
                <w:lang w:eastAsia="sl-SI"/>
              </w:rPr>
            </w:pPr>
            <w:r w:rsidRPr="002123F5">
              <w:rPr>
                <w:rFonts w:ascii="Times New Roman" w:eastAsia="Times New Roman" w:hAnsi="Times New Roman" w:cs="Times New Roman"/>
                <w:sz w:val="24"/>
                <w:szCs w:val="24"/>
                <w:lang w:eastAsia="sl-SI"/>
              </w:rPr>
              <w:t>120 točk</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123F5" w:rsidRPr="002123F5" w:rsidRDefault="002123F5" w:rsidP="002123F5">
            <w:pPr>
              <w:spacing w:after="0" w:line="240" w:lineRule="auto"/>
              <w:rPr>
                <w:rFonts w:ascii="Times New Roman" w:eastAsia="Times New Roman" w:hAnsi="Times New Roman" w:cs="Times New Roman"/>
                <w:sz w:val="24"/>
                <w:szCs w:val="24"/>
                <w:lang w:eastAsia="sl-SI"/>
              </w:rPr>
            </w:pPr>
            <w:r w:rsidRPr="002123F5">
              <w:rPr>
                <w:rFonts w:ascii="Times New Roman" w:eastAsia="Times New Roman" w:hAnsi="Times New Roman" w:cs="Times New Roman"/>
                <w:sz w:val="24"/>
                <w:szCs w:val="24"/>
                <w:lang w:eastAsia="sl-SI"/>
              </w:rPr>
              <w:t>120 točk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123F5" w:rsidRPr="002123F5" w:rsidRDefault="002123F5" w:rsidP="002123F5">
            <w:pPr>
              <w:spacing w:after="0" w:line="240" w:lineRule="auto"/>
              <w:rPr>
                <w:rFonts w:ascii="Times New Roman" w:eastAsia="Times New Roman" w:hAnsi="Times New Roman" w:cs="Times New Roman"/>
                <w:sz w:val="24"/>
                <w:szCs w:val="24"/>
                <w:lang w:eastAsia="sl-SI"/>
              </w:rPr>
            </w:pPr>
            <w:r w:rsidRPr="002123F5">
              <w:rPr>
                <w:rFonts w:ascii="Times New Roman" w:eastAsia="Times New Roman" w:hAnsi="Times New Roman" w:cs="Times New Roman"/>
                <w:sz w:val="24"/>
                <w:szCs w:val="24"/>
                <w:lang w:eastAsia="sl-SI"/>
              </w:rPr>
              <w:t>25 točk</w:t>
            </w:r>
          </w:p>
        </w:tc>
      </w:tr>
      <w:tr w:rsidR="00A63975" w:rsidRPr="00A63975" w:rsidTr="002123F5">
        <w:trPr>
          <w:trHeight w:val="315"/>
        </w:trPr>
        <w:tc>
          <w:tcPr>
            <w:tcW w:w="5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3F5" w:rsidRPr="00A63975" w:rsidRDefault="002123F5" w:rsidP="002123F5">
            <w:pPr>
              <w:pStyle w:val="Odstavekseznama"/>
              <w:numPr>
                <w:ilvl w:val="0"/>
                <w:numId w:val="12"/>
              </w:numPr>
              <w:spacing w:after="0" w:line="240" w:lineRule="auto"/>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Dejavnosti javne uprave in obrambe, obvezno socialno zavarovanje, izobraževanje, zdravstvo in socialno varstvo, dejavnost javne higiene, dejavnost združenj in organizacij, rekreacijske, kulturne in športne dejavnosti, druge javne storitve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123F5" w:rsidRPr="002123F5" w:rsidRDefault="002123F5" w:rsidP="002123F5">
            <w:pPr>
              <w:spacing w:after="0" w:line="240" w:lineRule="auto"/>
              <w:rPr>
                <w:rFonts w:ascii="Times New Roman" w:eastAsia="Times New Roman" w:hAnsi="Times New Roman" w:cs="Times New Roman"/>
                <w:sz w:val="24"/>
                <w:szCs w:val="24"/>
                <w:lang w:eastAsia="sl-SI"/>
              </w:rPr>
            </w:pPr>
            <w:r w:rsidRPr="002123F5">
              <w:rPr>
                <w:rFonts w:ascii="Times New Roman" w:eastAsia="Times New Roman" w:hAnsi="Times New Roman" w:cs="Times New Roman"/>
                <w:sz w:val="24"/>
                <w:szCs w:val="24"/>
                <w:lang w:eastAsia="sl-SI"/>
              </w:rPr>
              <w:t xml:space="preserve">20 točk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123F5" w:rsidRPr="002123F5" w:rsidRDefault="002123F5" w:rsidP="002123F5">
            <w:pPr>
              <w:spacing w:after="0" w:line="240" w:lineRule="auto"/>
              <w:rPr>
                <w:rFonts w:ascii="Times New Roman" w:eastAsia="Times New Roman" w:hAnsi="Times New Roman" w:cs="Times New Roman"/>
                <w:sz w:val="24"/>
                <w:szCs w:val="24"/>
                <w:lang w:eastAsia="sl-SI"/>
              </w:rPr>
            </w:pPr>
            <w:r w:rsidRPr="002123F5">
              <w:rPr>
                <w:rFonts w:ascii="Times New Roman" w:eastAsia="Times New Roman" w:hAnsi="Times New Roman" w:cs="Times New Roman"/>
                <w:sz w:val="24"/>
                <w:szCs w:val="24"/>
                <w:lang w:eastAsia="sl-SI"/>
              </w:rPr>
              <w:t xml:space="preserve">20 točk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123F5" w:rsidRPr="002123F5" w:rsidRDefault="002123F5" w:rsidP="002123F5">
            <w:pPr>
              <w:spacing w:after="0" w:line="240" w:lineRule="auto"/>
              <w:rPr>
                <w:rFonts w:ascii="Times New Roman" w:eastAsia="Times New Roman" w:hAnsi="Times New Roman" w:cs="Times New Roman"/>
                <w:sz w:val="24"/>
                <w:szCs w:val="24"/>
                <w:lang w:eastAsia="sl-SI"/>
              </w:rPr>
            </w:pPr>
            <w:r w:rsidRPr="002123F5">
              <w:rPr>
                <w:rFonts w:ascii="Times New Roman" w:eastAsia="Times New Roman" w:hAnsi="Times New Roman" w:cs="Times New Roman"/>
                <w:sz w:val="24"/>
                <w:szCs w:val="24"/>
                <w:lang w:eastAsia="sl-SI"/>
              </w:rPr>
              <w:t xml:space="preserve">20 točk </w:t>
            </w:r>
          </w:p>
        </w:tc>
      </w:tr>
    </w:tbl>
    <w:p w:rsidR="002123F5" w:rsidRPr="00A63975" w:rsidRDefault="002123F5" w:rsidP="002123F5">
      <w:pPr>
        <w:spacing w:after="0" w:line="240" w:lineRule="auto"/>
        <w:ind w:hanging="142"/>
        <w:jc w:val="both"/>
        <w:rPr>
          <w:rFonts w:ascii="Times New Roman" w:eastAsia="Times New Roman" w:hAnsi="Times New Roman" w:cs="Times New Roman"/>
          <w:sz w:val="24"/>
          <w:szCs w:val="24"/>
          <w:lang w:eastAsia="sl-SI"/>
        </w:rPr>
      </w:pPr>
    </w:p>
    <w:p w:rsidR="002123F5" w:rsidRPr="00A63975" w:rsidRDefault="002123F5" w:rsidP="002123F5">
      <w:pPr>
        <w:spacing w:after="0" w:line="240" w:lineRule="auto"/>
        <w:jc w:val="both"/>
        <w:rPr>
          <w:rFonts w:ascii="Times New Roman" w:eastAsia="Times New Roman" w:hAnsi="Times New Roman" w:cs="Times New Roman"/>
          <w:sz w:val="24"/>
          <w:szCs w:val="24"/>
          <w:lang w:eastAsia="sl-SI"/>
        </w:rPr>
      </w:pPr>
    </w:p>
    <w:p w:rsidR="00510DD1" w:rsidRPr="00510DD1" w:rsidRDefault="00510DD1" w:rsidP="00510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t> </w:t>
      </w:r>
    </w:p>
    <w:p w:rsidR="00B1329A" w:rsidRPr="00A63975" w:rsidRDefault="00510DD1" w:rsidP="002123F5">
      <w:pPr>
        <w:pStyle w:val="Odstavekseznama"/>
        <w:numPr>
          <w:ilvl w:val="0"/>
          <w:numId w:val="13"/>
        </w:numPr>
        <w:spacing w:after="0" w:line="240" w:lineRule="auto"/>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Odprte poslovne površine se ovrednotijo s 50</w:t>
      </w:r>
      <w:r w:rsidR="002123F5" w:rsidRPr="00A63975">
        <w:rPr>
          <w:rFonts w:ascii="Times New Roman" w:eastAsia="Times New Roman" w:hAnsi="Times New Roman" w:cs="Times New Roman"/>
          <w:sz w:val="24"/>
          <w:szCs w:val="24"/>
          <w:lang w:eastAsia="sl-SI"/>
        </w:rPr>
        <w:t xml:space="preserve"> </w:t>
      </w:r>
      <w:r w:rsidRPr="00A63975">
        <w:rPr>
          <w:rFonts w:ascii="Times New Roman" w:eastAsia="Times New Roman" w:hAnsi="Times New Roman" w:cs="Times New Roman"/>
          <w:sz w:val="24"/>
          <w:szCs w:val="24"/>
          <w:lang w:eastAsia="sl-SI"/>
        </w:rPr>
        <w:t>% točk z</w:t>
      </w:r>
      <w:r w:rsidR="00B1329A" w:rsidRPr="00A63975">
        <w:rPr>
          <w:rFonts w:ascii="Times New Roman" w:eastAsia="Times New Roman" w:hAnsi="Times New Roman" w:cs="Times New Roman"/>
          <w:sz w:val="24"/>
          <w:szCs w:val="24"/>
          <w:lang w:eastAsia="sl-SI"/>
        </w:rPr>
        <w:t xml:space="preserve">azidanega stavbnega zemljišča. </w:t>
      </w:r>
    </w:p>
    <w:p w:rsidR="00B1329A" w:rsidRPr="00A63975" w:rsidRDefault="002123F5" w:rsidP="00B1329A">
      <w:pPr>
        <w:pStyle w:val="Odstavekseznama"/>
        <w:numPr>
          <w:ilvl w:val="0"/>
          <w:numId w:val="13"/>
        </w:numPr>
        <w:spacing w:after="0" w:line="240" w:lineRule="auto"/>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V primeru zapuščeni</w:t>
      </w:r>
      <w:r w:rsidR="00B1329A" w:rsidRPr="00A63975">
        <w:rPr>
          <w:rFonts w:ascii="Times New Roman" w:eastAsia="Times New Roman" w:hAnsi="Times New Roman" w:cs="Times New Roman"/>
          <w:sz w:val="24"/>
          <w:szCs w:val="24"/>
          <w:lang w:eastAsia="sl-SI"/>
        </w:rPr>
        <w:t>h</w:t>
      </w:r>
      <w:r w:rsidRPr="00A63975">
        <w:rPr>
          <w:rFonts w:ascii="Times New Roman" w:eastAsia="Times New Roman" w:hAnsi="Times New Roman" w:cs="Times New Roman"/>
          <w:sz w:val="24"/>
          <w:szCs w:val="24"/>
          <w:lang w:eastAsia="sl-SI"/>
        </w:rPr>
        <w:t xml:space="preserve"> ali nezasedenih  poslovnih objektov se n</w:t>
      </w:r>
      <w:r w:rsidR="00510DD1" w:rsidRPr="00A63975">
        <w:rPr>
          <w:rFonts w:ascii="Times New Roman" w:eastAsia="Times New Roman" w:hAnsi="Times New Roman" w:cs="Times New Roman"/>
          <w:sz w:val="24"/>
          <w:szCs w:val="24"/>
          <w:lang w:eastAsia="sl-SI"/>
        </w:rPr>
        <w:t>adomestilo odmeri tako, da se upošteva zadn</w:t>
      </w:r>
      <w:r w:rsidR="00B1329A" w:rsidRPr="00A63975">
        <w:rPr>
          <w:rFonts w:ascii="Times New Roman" w:eastAsia="Times New Roman" w:hAnsi="Times New Roman" w:cs="Times New Roman"/>
          <w:sz w:val="24"/>
          <w:szCs w:val="24"/>
          <w:lang w:eastAsia="sl-SI"/>
        </w:rPr>
        <w:t xml:space="preserve">ji pretežni namen rabe stavbe. </w:t>
      </w:r>
    </w:p>
    <w:p w:rsidR="00586358" w:rsidRDefault="00510DD1" w:rsidP="00510DD1">
      <w:pPr>
        <w:pStyle w:val="Odstavekseznama"/>
        <w:numPr>
          <w:ilvl w:val="0"/>
          <w:numId w:val="13"/>
        </w:numPr>
        <w:spacing w:after="0" w:line="240" w:lineRule="auto"/>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V primeru nelegalne gradnje plačevanje nadomestila za uporabo zazidanega stavbnega zemljišča ne vpliva na njeno legalizacijo oziroma na izdajo in</w:t>
      </w:r>
      <w:r w:rsidR="00B1329A" w:rsidRPr="00A63975">
        <w:rPr>
          <w:rFonts w:ascii="Times New Roman" w:eastAsia="Times New Roman" w:hAnsi="Times New Roman" w:cs="Times New Roman"/>
          <w:sz w:val="24"/>
          <w:szCs w:val="24"/>
          <w:lang w:eastAsia="sl-SI"/>
        </w:rPr>
        <w:t xml:space="preserve"> izvršitev inšpekcijskega ukrepa</w:t>
      </w:r>
      <w:r w:rsidRPr="00A63975">
        <w:rPr>
          <w:rFonts w:ascii="Times New Roman" w:eastAsia="Times New Roman" w:hAnsi="Times New Roman" w:cs="Times New Roman"/>
          <w:sz w:val="24"/>
          <w:szCs w:val="24"/>
          <w:lang w:eastAsia="sl-SI"/>
        </w:rPr>
        <w:t xml:space="preserve">. </w:t>
      </w:r>
    </w:p>
    <w:p w:rsidR="00510DD1" w:rsidRPr="00A63975" w:rsidRDefault="00586358" w:rsidP="00586358">
      <w:pPr>
        <w:pStyle w:val="Odstavekseznama"/>
        <w:numPr>
          <w:ilvl w:val="0"/>
          <w:numId w:val="13"/>
        </w:num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Kmetijski objekti, v katerih se opravlja poslovna dejavnost, se obračuna nadomestilo glede na vrsto dejavnosti.</w:t>
      </w:r>
      <w:r w:rsidR="00510DD1" w:rsidRPr="00A63975">
        <w:rPr>
          <w:rFonts w:ascii="Times New Roman" w:eastAsia="Times New Roman" w:hAnsi="Times New Roman" w:cs="Times New Roman"/>
          <w:sz w:val="24"/>
          <w:szCs w:val="24"/>
          <w:lang w:eastAsia="sl-SI"/>
        </w:rPr>
        <w:br/>
      </w:r>
      <w:r w:rsidR="00510DD1" w:rsidRPr="00510DD1">
        <w:rPr>
          <w:rFonts w:ascii="Times New Roman" w:eastAsia="Times New Roman" w:hAnsi="Times New Roman" w:cs="Times New Roman"/>
          <w:sz w:val="24"/>
          <w:szCs w:val="24"/>
          <w:lang w:eastAsia="sl-SI"/>
        </w:rPr>
        <w:fldChar w:fldCharType="begin"/>
      </w:r>
      <w:r w:rsidR="00510DD1" w:rsidRPr="00510DD1">
        <w:rPr>
          <w:rFonts w:ascii="Times New Roman" w:eastAsia="Times New Roman" w:hAnsi="Times New Roman" w:cs="Times New Roman"/>
          <w:sz w:val="24"/>
          <w:szCs w:val="24"/>
          <w:lang w:eastAsia="sl-SI"/>
        </w:rPr>
        <w:instrText xml:space="preserve"> HYPERLINK "https://www.uradni-list.si/glasilo-uradni-list-rs/vsebina/" \l "9. člen" </w:instrText>
      </w:r>
      <w:r w:rsidR="00510DD1" w:rsidRPr="00510DD1">
        <w:rPr>
          <w:rFonts w:ascii="Times New Roman" w:eastAsia="Times New Roman" w:hAnsi="Times New Roman" w:cs="Times New Roman"/>
          <w:sz w:val="24"/>
          <w:szCs w:val="24"/>
          <w:lang w:eastAsia="sl-SI"/>
        </w:rPr>
        <w:fldChar w:fldCharType="separate"/>
      </w:r>
    </w:p>
    <w:p w:rsidR="00510DD1" w:rsidRPr="00A63975" w:rsidRDefault="00510DD1" w:rsidP="00A63975">
      <w:pPr>
        <w:pStyle w:val="Odstavekseznama"/>
        <w:numPr>
          <w:ilvl w:val="0"/>
          <w:numId w:val="21"/>
        </w:numPr>
        <w:spacing w:after="0" w:line="240" w:lineRule="auto"/>
        <w:jc w:val="center"/>
        <w:rPr>
          <w:rFonts w:ascii="Times New Roman" w:eastAsia="Times New Roman" w:hAnsi="Times New Roman" w:cs="Times New Roman"/>
          <w:b/>
          <w:bCs/>
          <w:sz w:val="24"/>
          <w:szCs w:val="24"/>
          <w:lang w:eastAsia="sl-SI"/>
        </w:rPr>
      </w:pPr>
      <w:r w:rsidRPr="00A63975">
        <w:rPr>
          <w:rFonts w:ascii="Times New Roman" w:eastAsia="Times New Roman" w:hAnsi="Times New Roman" w:cs="Times New Roman"/>
          <w:b/>
          <w:bCs/>
          <w:sz w:val="24"/>
          <w:szCs w:val="24"/>
          <w:lang w:eastAsia="sl-SI"/>
        </w:rPr>
        <w:t xml:space="preserve">člen </w:t>
      </w:r>
    </w:p>
    <w:p w:rsidR="00510DD1" w:rsidRPr="00A63975" w:rsidRDefault="00510DD1" w:rsidP="00510DD1">
      <w:pPr>
        <w:spacing w:after="0" w:line="240" w:lineRule="auto"/>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fldChar w:fldCharType="end"/>
      </w:r>
      <w:r w:rsidRPr="00510DD1">
        <w:rPr>
          <w:rFonts w:ascii="Times New Roman" w:eastAsia="Times New Roman" w:hAnsi="Times New Roman" w:cs="Times New Roman"/>
          <w:sz w:val="24"/>
          <w:szCs w:val="24"/>
          <w:lang w:eastAsia="sl-SI"/>
        </w:rPr>
        <w:fldChar w:fldCharType="begin"/>
      </w:r>
      <w:r w:rsidRPr="00510DD1">
        <w:rPr>
          <w:rFonts w:ascii="Times New Roman" w:eastAsia="Times New Roman" w:hAnsi="Times New Roman" w:cs="Times New Roman"/>
          <w:sz w:val="24"/>
          <w:szCs w:val="24"/>
          <w:lang w:eastAsia="sl-SI"/>
        </w:rPr>
        <w:instrText xml:space="preserve"> HYPERLINK "https://www.uradni-list.si/glasilo-uradni-list-rs/vsebina/" \l "(Smotrnost uporabe stavbnega zemljišča)" </w:instrText>
      </w:r>
      <w:r w:rsidRPr="00510DD1">
        <w:rPr>
          <w:rFonts w:ascii="Times New Roman" w:eastAsia="Times New Roman" w:hAnsi="Times New Roman" w:cs="Times New Roman"/>
          <w:sz w:val="24"/>
          <w:szCs w:val="24"/>
          <w:lang w:eastAsia="sl-SI"/>
        </w:rPr>
        <w:fldChar w:fldCharType="separate"/>
      </w:r>
    </w:p>
    <w:p w:rsidR="00510DD1" w:rsidRPr="00510DD1" w:rsidRDefault="00510DD1" w:rsidP="00510DD1">
      <w:pPr>
        <w:spacing w:after="0" w:line="240" w:lineRule="auto"/>
        <w:jc w:val="center"/>
        <w:rPr>
          <w:rFonts w:ascii="Times New Roman" w:eastAsia="Times New Roman" w:hAnsi="Times New Roman" w:cs="Times New Roman"/>
          <w:b/>
          <w:bCs/>
          <w:sz w:val="24"/>
          <w:szCs w:val="24"/>
          <w:lang w:eastAsia="sl-SI"/>
        </w:rPr>
      </w:pPr>
      <w:r w:rsidRPr="00510DD1">
        <w:rPr>
          <w:rFonts w:ascii="Times New Roman" w:eastAsia="Times New Roman" w:hAnsi="Times New Roman" w:cs="Times New Roman"/>
          <w:b/>
          <w:bCs/>
          <w:sz w:val="24"/>
          <w:szCs w:val="24"/>
          <w:lang w:eastAsia="sl-SI"/>
        </w:rPr>
        <w:t xml:space="preserve">(Smotrnost uporabe stavbnega zemljišča) </w:t>
      </w:r>
    </w:p>
    <w:p w:rsidR="00510DD1" w:rsidRPr="00510DD1" w:rsidRDefault="00510DD1" w:rsidP="00510DD1">
      <w:pPr>
        <w:spacing w:after="0" w:line="240" w:lineRule="auto"/>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fldChar w:fldCharType="end"/>
      </w:r>
    </w:p>
    <w:p w:rsidR="00510DD1" w:rsidRPr="00A63975" w:rsidRDefault="00510DD1" w:rsidP="00510DD1">
      <w:pPr>
        <w:spacing w:after="0" w:line="240" w:lineRule="auto"/>
        <w:ind w:firstLine="240"/>
        <w:jc w:val="both"/>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lastRenderedPageBreak/>
        <w:t xml:space="preserve">Za objekte z večstanovanjskimi enotami se zmanjša skupno število točk za naslednje odstotke: </w:t>
      </w:r>
    </w:p>
    <w:p w:rsidR="00B1329A" w:rsidRPr="00A63975" w:rsidRDefault="00B1329A" w:rsidP="00510DD1">
      <w:pPr>
        <w:spacing w:after="0" w:line="240" w:lineRule="auto"/>
        <w:ind w:firstLine="240"/>
        <w:jc w:val="both"/>
        <w:rPr>
          <w:rFonts w:ascii="Times New Roman" w:eastAsia="Times New Roman" w:hAnsi="Times New Roman" w:cs="Times New Roman"/>
          <w:sz w:val="24"/>
          <w:szCs w:val="24"/>
          <w:lang w:eastAsia="sl-SI"/>
        </w:rPr>
      </w:pPr>
    </w:p>
    <w:tbl>
      <w:tblPr>
        <w:tblW w:w="4758" w:type="dxa"/>
        <w:tblInd w:w="55" w:type="dxa"/>
        <w:tblCellMar>
          <w:left w:w="70" w:type="dxa"/>
          <w:right w:w="70" w:type="dxa"/>
        </w:tblCellMar>
        <w:tblLook w:val="04A0" w:firstRow="1" w:lastRow="0" w:firstColumn="1" w:lastColumn="0" w:noHBand="0" w:noVBand="1"/>
      </w:tblPr>
      <w:tblGrid>
        <w:gridCol w:w="3879"/>
        <w:gridCol w:w="879"/>
      </w:tblGrid>
      <w:tr w:rsidR="00A63975" w:rsidRPr="00B1329A" w:rsidTr="00B1329A">
        <w:trPr>
          <w:trHeight w:val="300"/>
        </w:trPr>
        <w:tc>
          <w:tcPr>
            <w:tcW w:w="3879" w:type="dxa"/>
            <w:tcBorders>
              <w:top w:val="single" w:sz="4" w:space="0" w:color="auto"/>
              <w:left w:val="single" w:sz="4" w:space="0" w:color="auto"/>
              <w:bottom w:val="single" w:sz="4" w:space="0" w:color="auto"/>
              <w:right w:val="single" w:sz="4" w:space="0" w:color="auto"/>
            </w:tcBorders>
            <w:shd w:val="clear" w:color="auto" w:fill="auto"/>
            <w:noWrap/>
            <w:hideMark/>
          </w:tcPr>
          <w:p w:rsidR="00B1329A" w:rsidRPr="00B1329A" w:rsidRDefault="00B1329A" w:rsidP="00B1329A">
            <w:pPr>
              <w:spacing w:after="0" w:line="240" w:lineRule="auto"/>
              <w:rPr>
                <w:rFonts w:ascii="Times New Roman" w:eastAsia="Times New Roman" w:hAnsi="Times New Roman" w:cs="Times New Roman"/>
                <w:sz w:val="24"/>
                <w:szCs w:val="24"/>
                <w:lang w:eastAsia="sl-SI"/>
              </w:rPr>
            </w:pPr>
            <w:r w:rsidRPr="00B1329A">
              <w:rPr>
                <w:rFonts w:ascii="Times New Roman" w:eastAsia="Times New Roman" w:hAnsi="Times New Roman" w:cs="Times New Roman"/>
                <w:sz w:val="24"/>
                <w:szCs w:val="24"/>
                <w:lang w:eastAsia="sl-SI"/>
              </w:rPr>
              <w:t>Pri stavbah z do dvema stanovanjema</w:t>
            </w:r>
          </w:p>
        </w:tc>
        <w:tc>
          <w:tcPr>
            <w:tcW w:w="879" w:type="dxa"/>
            <w:tcBorders>
              <w:top w:val="single" w:sz="4" w:space="0" w:color="auto"/>
              <w:left w:val="nil"/>
              <w:bottom w:val="single" w:sz="4" w:space="0" w:color="auto"/>
              <w:right w:val="single" w:sz="4" w:space="0" w:color="auto"/>
            </w:tcBorders>
            <w:shd w:val="clear" w:color="auto" w:fill="auto"/>
            <w:noWrap/>
            <w:hideMark/>
          </w:tcPr>
          <w:p w:rsidR="00B1329A" w:rsidRPr="00B1329A" w:rsidRDefault="00B1329A" w:rsidP="00B1329A">
            <w:pPr>
              <w:spacing w:after="0" w:line="240" w:lineRule="auto"/>
              <w:jc w:val="right"/>
              <w:rPr>
                <w:rFonts w:ascii="Times New Roman" w:eastAsia="Times New Roman" w:hAnsi="Times New Roman" w:cs="Times New Roman"/>
                <w:sz w:val="24"/>
                <w:szCs w:val="24"/>
                <w:lang w:eastAsia="sl-SI"/>
              </w:rPr>
            </w:pPr>
            <w:r w:rsidRPr="00B1329A">
              <w:rPr>
                <w:rFonts w:ascii="Times New Roman" w:eastAsia="Times New Roman" w:hAnsi="Times New Roman" w:cs="Times New Roman"/>
                <w:sz w:val="24"/>
                <w:szCs w:val="24"/>
                <w:lang w:eastAsia="sl-SI"/>
              </w:rPr>
              <w:t>0</w:t>
            </w:r>
            <w:r w:rsidRPr="00A63975">
              <w:rPr>
                <w:rFonts w:ascii="Times New Roman" w:eastAsia="Times New Roman" w:hAnsi="Times New Roman" w:cs="Times New Roman"/>
                <w:sz w:val="24"/>
                <w:szCs w:val="24"/>
                <w:lang w:eastAsia="sl-SI"/>
              </w:rPr>
              <w:t xml:space="preserve"> </w:t>
            </w:r>
            <w:r w:rsidRPr="00B1329A">
              <w:rPr>
                <w:rFonts w:ascii="Times New Roman" w:eastAsia="Times New Roman" w:hAnsi="Times New Roman" w:cs="Times New Roman"/>
                <w:sz w:val="24"/>
                <w:szCs w:val="24"/>
                <w:lang w:eastAsia="sl-SI"/>
              </w:rPr>
              <w:t>%</w:t>
            </w:r>
          </w:p>
        </w:tc>
      </w:tr>
      <w:tr w:rsidR="00A63975" w:rsidRPr="00B1329A" w:rsidTr="00B1329A">
        <w:trPr>
          <w:trHeight w:val="300"/>
        </w:trPr>
        <w:tc>
          <w:tcPr>
            <w:tcW w:w="3879" w:type="dxa"/>
            <w:tcBorders>
              <w:top w:val="nil"/>
              <w:left w:val="single" w:sz="4" w:space="0" w:color="auto"/>
              <w:bottom w:val="single" w:sz="4" w:space="0" w:color="auto"/>
              <w:right w:val="single" w:sz="4" w:space="0" w:color="auto"/>
            </w:tcBorders>
            <w:shd w:val="clear" w:color="auto" w:fill="auto"/>
            <w:noWrap/>
            <w:hideMark/>
          </w:tcPr>
          <w:p w:rsidR="00B1329A" w:rsidRPr="00B1329A" w:rsidRDefault="00B1329A" w:rsidP="00B1329A">
            <w:pPr>
              <w:spacing w:after="0" w:line="240" w:lineRule="auto"/>
              <w:rPr>
                <w:rFonts w:ascii="Times New Roman" w:eastAsia="Times New Roman" w:hAnsi="Times New Roman" w:cs="Times New Roman"/>
                <w:sz w:val="24"/>
                <w:szCs w:val="24"/>
                <w:lang w:eastAsia="sl-SI"/>
              </w:rPr>
            </w:pPr>
            <w:r w:rsidRPr="00B1329A">
              <w:rPr>
                <w:rFonts w:ascii="Times New Roman" w:eastAsia="Times New Roman" w:hAnsi="Times New Roman" w:cs="Times New Roman"/>
                <w:sz w:val="24"/>
                <w:szCs w:val="24"/>
                <w:lang w:eastAsia="sl-SI"/>
              </w:rPr>
              <w:t>Pri stavbah</w:t>
            </w:r>
            <w:r w:rsidRPr="00A63975">
              <w:rPr>
                <w:rFonts w:ascii="Times New Roman" w:eastAsia="Times New Roman" w:hAnsi="Times New Roman" w:cs="Times New Roman"/>
                <w:sz w:val="24"/>
                <w:szCs w:val="24"/>
                <w:lang w:eastAsia="sl-SI"/>
              </w:rPr>
              <w:t xml:space="preserve"> </w:t>
            </w:r>
            <w:r w:rsidRPr="00B1329A">
              <w:rPr>
                <w:rFonts w:ascii="Times New Roman" w:eastAsia="Times New Roman" w:hAnsi="Times New Roman" w:cs="Times New Roman"/>
                <w:sz w:val="24"/>
                <w:szCs w:val="24"/>
                <w:lang w:eastAsia="sl-SI"/>
              </w:rPr>
              <w:t>s 3 - 4 stanovanji</w:t>
            </w:r>
          </w:p>
        </w:tc>
        <w:tc>
          <w:tcPr>
            <w:tcW w:w="879" w:type="dxa"/>
            <w:tcBorders>
              <w:top w:val="nil"/>
              <w:left w:val="nil"/>
              <w:bottom w:val="single" w:sz="4" w:space="0" w:color="auto"/>
              <w:right w:val="single" w:sz="4" w:space="0" w:color="auto"/>
            </w:tcBorders>
            <w:shd w:val="clear" w:color="auto" w:fill="auto"/>
            <w:noWrap/>
            <w:hideMark/>
          </w:tcPr>
          <w:p w:rsidR="00B1329A" w:rsidRPr="00B1329A" w:rsidRDefault="00B1329A" w:rsidP="00B1329A">
            <w:pPr>
              <w:spacing w:after="0" w:line="240" w:lineRule="auto"/>
              <w:jc w:val="right"/>
              <w:rPr>
                <w:rFonts w:ascii="Times New Roman" w:eastAsia="Times New Roman" w:hAnsi="Times New Roman" w:cs="Times New Roman"/>
                <w:sz w:val="24"/>
                <w:szCs w:val="24"/>
                <w:lang w:eastAsia="sl-SI"/>
              </w:rPr>
            </w:pPr>
            <w:r w:rsidRPr="00B1329A">
              <w:rPr>
                <w:rFonts w:ascii="Times New Roman" w:eastAsia="Times New Roman" w:hAnsi="Times New Roman" w:cs="Times New Roman"/>
                <w:sz w:val="24"/>
                <w:szCs w:val="24"/>
                <w:lang w:eastAsia="sl-SI"/>
              </w:rPr>
              <w:t>1</w:t>
            </w:r>
            <w:r w:rsidRPr="00A63975">
              <w:rPr>
                <w:rFonts w:ascii="Times New Roman" w:eastAsia="Times New Roman" w:hAnsi="Times New Roman" w:cs="Times New Roman"/>
                <w:sz w:val="24"/>
                <w:szCs w:val="24"/>
                <w:lang w:eastAsia="sl-SI"/>
              </w:rPr>
              <w:t xml:space="preserve"> </w:t>
            </w:r>
            <w:r w:rsidRPr="00B1329A">
              <w:rPr>
                <w:rFonts w:ascii="Times New Roman" w:eastAsia="Times New Roman" w:hAnsi="Times New Roman" w:cs="Times New Roman"/>
                <w:sz w:val="24"/>
                <w:szCs w:val="24"/>
                <w:lang w:eastAsia="sl-SI"/>
              </w:rPr>
              <w:t>%</w:t>
            </w:r>
          </w:p>
        </w:tc>
      </w:tr>
      <w:tr w:rsidR="00A63975" w:rsidRPr="00B1329A" w:rsidTr="00B1329A">
        <w:trPr>
          <w:trHeight w:val="300"/>
        </w:trPr>
        <w:tc>
          <w:tcPr>
            <w:tcW w:w="3879" w:type="dxa"/>
            <w:tcBorders>
              <w:top w:val="nil"/>
              <w:left w:val="single" w:sz="4" w:space="0" w:color="auto"/>
              <w:bottom w:val="single" w:sz="4" w:space="0" w:color="auto"/>
              <w:right w:val="single" w:sz="4" w:space="0" w:color="auto"/>
            </w:tcBorders>
            <w:shd w:val="clear" w:color="auto" w:fill="auto"/>
            <w:noWrap/>
            <w:hideMark/>
          </w:tcPr>
          <w:p w:rsidR="00B1329A" w:rsidRPr="00B1329A" w:rsidRDefault="00B1329A" w:rsidP="00B1329A">
            <w:pPr>
              <w:spacing w:after="0" w:line="240" w:lineRule="auto"/>
              <w:rPr>
                <w:rFonts w:ascii="Times New Roman" w:eastAsia="Times New Roman" w:hAnsi="Times New Roman" w:cs="Times New Roman"/>
                <w:sz w:val="24"/>
                <w:szCs w:val="24"/>
                <w:lang w:eastAsia="sl-SI"/>
              </w:rPr>
            </w:pPr>
            <w:r w:rsidRPr="00B1329A">
              <w:rPr>
                <w:rFonts w:ascii="Times New Roman" w:eastAsia="Times New Roman" w:hAnsi="Times New Roman" w:cs="Times New Roman"/>
                <w:sz w:val="24"/>
                <w:szCs w:val="24"/>
                <w:lang w:eastAsia="sl-SI"/>
              </w:rPr>
              <w:t>Pri stavbah</w:t>
            </w:r>
            <w:r w:rsidRPr="00A63975">
              <w:rPr>
                <w:rFonts w:ascii="Times New Roman" w:eastAsia="Times New Roman" w:hAnsi="Times New Roman" w:cs="Times New Roman"/>
                <w:sz w:val="24"/>
                <w:szCs w:val="24"/>
                <w:lang w:eastAsia="sl-SI"/>
              </w:rPr>
              <w:t xml:space="preserve"> </w:t>
            </w:r>
            <w:r w:rsidRPr="00B1329A">
              <w:rPr>
                <w:rFonts w:ascii="Times New Roman" w:eastAsia="Times New Roman" w:hAnsi="Times New Roman" w:cs="Times New Roman"/>
                <w:sz w:val="24"/>
                <w:szCs w:val="24"/>
                <w:lang w:eastAsia="sl-SI"/>
              </w:rPr>
              <w:t>s 5 - 10 stanovanji</w:t>
            </w:r>
          </w:p>
        </w:tc>
        <w:tc>
          <w:tcPr>
            <w:tcW w:w="879" w:type="dxa"/>
            <w:tcBorders>
              <w:top w:val="nil"/>
              <w:left w:val="nil"/>
              <w:bottom w:val="single" w:sz="4" w:space="0" w:color="auto"/>
              <w:right w:val="single" w:sz="4" w:space="0" w:color="auto"/>
            </w:tcBorders>
            <w:shd w:val="clear" w:color="auto" w:fill="auto"/>
            <w:noWrap/>
            <w:hideMark/>
          </w:tcPr>
          <w:p w:rsidR="00B1329A" w:rsidRPr="00B1329A" w:rsidRDefault="00B1329A" w:rsidP="00B1329A">
            <w:pPr>
              <w:spacing w:after="0" w:line="240" w:lineRule="auto"/>
              <w:jc w:val="right"/>
              <w:rPr>
                <w:rFonts w:ascii="Times New Roman" w:eastAsia="Times New Roman" w:hAnsi="Times New Roman" w:cs="Times New Roman"/>
                <w:sz w:val="24"/>
                <w:szCs w:val="24"/>
                <w:lang w:eastAsia="sl-SI"/>
              </w:rPr>
            </w:pPr>
            <w:r w:rsidRPr="00B1329A">
              <w:rPr>
                <w:rFonts w:ascii="Times New Roman" w:eastAsia="Times New Roman" w:hAnsi="Times New Roman" w:cs="Times New Roman"/>
                <w:sz w:val="24"/>
                <w:szCs w:val="24"/>
                <w:lang w:eastAsia="sl-SI"/>
              </w:rPr>
              <w:t>10</w:t>
            </w:r>
            <w:r w:rsidRPr="00A63975">
              <w:rPr>
                <w:rFonts w:ascii="Times New Roman" w:eastAsia="Times New Roman" w:hAnsi="Times New Roman" w:cs="Times New Roman"/>
                <w:sz w:val="24"/>
                <w:szCs w:val="24"/>
                <w:lang w:eastAsia="sl-SI"/>
              </w:rPr>
              <w:t xml:space="preserve"> </w:t>
            </w:r>
            <w:r w:rsidRPr="00B1329A">
              <w:rPr>
                <w:rFonts w:ascii="Times New Roman" w:eastAsia="Times New Roman" w:hAnsi="Times New Roman" w:cs="Times New Roman"/>
                <w:sz w:val="24"/>
                <w:szCs w:val="24"/>
                <w:lang w:eastAsia="sl-SI"/>
              </w:rPr>
              <w:t>%</w:t>
            </w:r>
          </w:p>
        </w:tc>
      </w:tr>
      <w:tr w:rsidR="00A63975" w:rsidRPr="00B1329A" w:rsidTr="00B1329A">
        <w:trPr>
          <w:trHeight w:val="300"/>
        </w:trPr>
        <w:tc>
          <w:tcPr>
            <w:tcW w:w="3879" w:type="dxa"/>
            <w:tcBorders>
              <w:top w:val="nil"/>
              <w:left w:val="single" w:sz="4" w:space="0" w:color="auto"/>
              <w:bottom w:val="single" w:sz="4" w:space="0" w:color="auto"/>
              <w:right w:val="single" w:sz="4" w:space="0" w:color="auto"/>
            </w:tcBorders>
            <w:shd w:val="clear" w:color="auto" w:fill="auto"/>
            <w:noWrap/>
            <w:hideMark/>
          </w:tcPr>
          <w:p w:rsidR="00B1329A" w:rsidRPr="00B1329A" w:rsidRDefault="00B1329A" w:rsidP="00B1329A">
            <w:pPr>
              <w:spacing w:after="0" w:line="240" w:lineRule="auto"/>
              <w:rPr>
                <w:rFonts w:ascii="Times New Roman" w:eastAsia="Times New Roman" w:hAnsi="Times New Roman" w:cs="Times New Roman"/>
                <w:sz w:val="24"/>
                <w:szCs w:val="24"/>
                <w:lang w:eastAsia="sl-SI"/>
              </w:rPr>
            </w:pPr>
            <w:r w:rsidRPr="00B1329A">
              <w:rPr>
                <w:rFonts w:ascii="Times New Roman" w:eastAsia="Times New Roman" w:hAnsi="Times New Roman" w:cs="Times New Roman"/>
                <w:sz w:val="24"/>
                <w:szCs w:val="24"/>
                <w:lang w:eastAsia="sl-SI"/>
              </w:rPr>
              <w:t>Pri stavbah z več kot 10 stanovanji</w:t>
            </w:r>
          </w:p>
        </w:tc>
        <w:tc>
          <w:tcPr>
            <w:tcW w:w="879" w:type="dxa"/>
            <w:tcBorders>
              <w:top w:val="nil"/>
              <w:left w:val="nil"/>
              <w:bottom w:val="single" w:sz="4" w:space="0" w:color="auto"/>
              <w:right w:val="single" w:sz="4" w:space="0" w:color="auto"/>
            </w:tcBorders>
            <w:shd w:val="clear" w:color="auto" w:fill="auto"/>
            <w:noWrap/>
            <w:hideMark/>
          </w:tcPr>
          <w:p w:rsidR="00B1329A" w:rsidRPr="00B1329A" w:rsidRDefault="00B1329A" w:rsidP="00B1329A">
            <w:pPr>
              <w:spacing w:after="0" w:line="240" w:lineRule="auto"/>
              <w:jc w:val="right"/>
              <w:rPr>
                <w:rFonts w:ascii="Times New Roman" w:eastAsia="Times New Roman" w:hAnsi="Times New Roman" w:cs="Times New Roman"/>
                <w:sz w:val="24"/>
                <w:szCs w:val="24"/>
                <w:lang w:eastAsia="sl-SI"/>
              </w:rPr>
            </w:pPr>
            <w:r w:rsidRPr="00B1329A">
              <w:rPr>
                <w:rFonts w:ascii="Times New Roman" w:eastAsia="Times New Roman" w:hAnsi="Times New Roman" w:cs="Times New Roman"/>
                <w:sz w:val="24"/>
                <w:szCs w:val="24"/>
                <w:lang w:eastAsia="sl-SI"/>
              </w:rPr>
              <w:t>15</w:t>
            </w:r>
            <w:r w:rsidRPr="00A63975">
              <w:rPr>
                <w:rFonts w:ascii="Times New Roman" w:eastAsia="Times New Roman" w:hAnsi="Times New Roman" w:cs="Times New Roman"/>
                <w:sz w:val="24"/>
                <w:szCs w:val="24"/>
                <w:lang w:eastAsia="sl-SI"/>
              </w:rPr>
              <w:t xml:space="preserve"> </w:t>
            </w:r>
            <w:r w:rsidRPr="00B1329A">
              <w:rPr>
                <w:rFonts w:ascii="Times New Roman" w:eastAsia="Times New Roman" w:hAnsi="Times New Roman" w:cs="Times New Roman"/>
                <w:sz w:val="24"/>
                <w:szCs w:val="24"/>
                <w:lang w:eastAsia="sl-SI"/>
              </w:rPr>
              <w:t>%</w:t>
            </w:r>
          </w:p>
        </w:tc>
      </w:tr>
    </w:tbl>
    <w:p w:rsidR="0068085F" w:rsidRPr="00A63975" w:rsidRDefault="0068085F" w:rsidP="00510DD1">
      <w:pPr>
        <w:spacing w:after="0" w:line="240" w:lineRule="auto"/>
        <w:ind w:firstLine="240"/>
        <w:jc w:val="both"/>
        <w:rPr>
          <w:rFonts w:ascii="Times New Roman" w:eastAsia="Times New Roman" w:hAnsi="Times New Roman" w:cs="Times New Roman"/>
          <w:sz w:val="24"/>
          <w:szCs w:val="24"/>
          <w:lang w:eastAsia="sl-SI"/>
        </w:rPr>
      </w:pPr>
    </w:p>
    <w:p w:rsidR="0068085F" w:rsidRPr="00A63975" w:rsidRDefault="0068085F" w:rsidP="00510DD1">
      <w:pPr>
        <w:spacing w:after="0" w:line="240" w:lineRule="auto"/>
        <w:ind w:firstLine="240"/>
        <w:jc w:val="both"/>
        <w:rPr>
          <w:rFonts w:ascii="Times New Roman" w:eastAsia="Times New Roman" w:hAnsi="Times New Roman" w:cs="Times New Roman"/>
          <w:sz w:val="24"/>
          <w:szCs w:val="24"/>
          <w:lang w:eastAsia="sl-SI"/>
        </w:rPr>
      </w:pPr>
    </w:p>
    <w:p w:rsidR="00510DD1" w:rsidRPr="00510DD1" w:rsidRDefault="0068085F" w:rsidP="00510DD1">
      <w:pPr>
        <w:spacing w:after="0" w:line="240" w:lineRule="auto"/>
        <w:ind w:firstLine="240"/>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b)</w:t>
      </w:r>
      <w:r w:rsidR="00510DD1" w:rsidRPr="00510DD1">
        <w:rPr>
          <w:rFonts w:ascii="Times New Roman" w:eastAsia="Times New Roman" w:hAnsi="Times New Roman" w:cs="Times New Roman"/>
          <w:sz w:val="24"/>
          <w:szCs w:val="24"/>
          <w:lang w:eastAsia="sl-SI"/>
        </w:rPr>
        <w:t xml:space="preserve"> Merila za določitev višine nadomestila za odmero nezazidanega stavbnega zemljišča </w:t>
      </w:r>
    </w:p>
    <w:p w:rsidR="00510DD1" w:rsidRPr="00A63975" w:rsidRDefault="00510DD1" w:rsidP="00510DD1">
      <w:pPr>
        <w:spacing w:after="0" w:line="240" w:lineRule="auto"/>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fldChar w:fldCharType="begin"/>
      </w:r>
      <w:r w:rsidRPr="00510DD1">
        <w:rPr>
          <w:rFonts w:ascii="Times New Roman" w:eastAsia="Times New Roman" w:hAnsi="Times New Roman" w:cs="Times New Roman"/>
          <w:sz w:val="24"/>
          <w:szCs w:val="24"/>
          <w:lang w:eastAsia="sl-SI"/>
        </w:rPr>
        <w:instrText xml:space="preserve"> HYPERLINK "https://www.uradni-list.si/glasilo-uradni-list-rs/vsebina/" \l "10. člen" </w:instrText>
      </w:r>
      <w:r w:rsidRPr="00510DD1">
        <w:rPr>
          <w:rFonts w:ascii="Times New Roman" w:eastAsia="Times New Roman" w:hAnsi="Times New Roman" w:cs="Times New Roman"/>
          <w:sz w:val="24"/>
          <w:szCs w:val="24"/>
          <w:lang w:eastAsia="sl-SI"/>
        </w:rPr>
        <w:fldChar w:fldCharType="separate"/>
      </w:r>
    </w:p>
    <w:p w:rsidR="00510DD1" w:rsidRPr="00A63975" w:rsidRDefault="00510DD1" w:rsidP="00A63975">
      <w:pPr>
        <w:pStyle w:val="Odstavekseznama"/>
        <w:numPr>
          <w:ilvl w:val="0"/>
          <w:numId w:val="21"/>
        </w:numPr>
        <w:spacing w:after="0" w:line="240" w:lineRule="auto"/>
        <w:jc w:val="center"/>
        <w:rPr>
          <w:rFonts w:ascii="Times New Roman" w:eastAsia="Times New Roman" w:hAnsi="Times New Roman" w:cs="Times New Roman"/>
          <w:b/>
          <w:bCs/>
          <w:sz w:val="24"/>
          <w:szCs w:val="24"/>
          <w:lang w:eastAsia="sl-SI"/>
        </w:rPr>
      </w:pPr>
      <w:r w:rsidRPr="00A63975">
        <w:rPr>
          <w:rFonts w:ascii="Times New Roman" w:eastAsia="Times New Roman" w:hAnsi="Times New Roman" w:cs="Times New Roman"/>
          <w:b/>
          <w:bCs/>
          <w:sz w:val="24"/>
          <w:szCs w:val="24"/>
          <w:lang w:eastAsia="sl-SI"/>
        </w:rPr>
        <w:t xml:space="preserve">člen </w:t>
      </w:r>
    </w:p>
    <w:p w:rsidR="00510DD1" w:rsidRPr="00A63975" w:rsidRDefault="00510DD1" w:rsidP="00510DD1">
      <w:pPr>
        <w:spacing w:after="0" w:line="240" w:lineRule="auto"/>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fldChar w:fldCharType="end"/>
      </w:r>
      <w:r w:rsidRPr="00510DD1">
        <w:rPr>
          <w:rFonts w:ascii="Times New Roman" w:eastAsia="Times New Roman" w:hAnsi="Times New Roman" w:cs="Times New Roman"/>
          <w:sz w:val="24"/>
          <w:szCs w:val="24"/>
          <w:lang w:eastAsia="sl-SI"/>
        </w:rPr>
        <w:fldChar w:fldCharType="begin"/>
      </w:r>
      <w:r w:rsidRPr="00510DD1">
        <w:rPr>
          <w:rFonts w:ascii="Times New Roman" w:eastAsia="Times New Roman" w:hAnsi="Times New Roman" w:cs="Times New Roman"/>
          <w:sz w:val="24"/>
          <w:szCs w:val="24"/>
          <w:lang w:eastAsia="sl-SI"/>
        </w:rPr>
        <w:instrText xml:space="preserve"> HYPERLINK "https://www.uradni-list.si/glasilo-uradni-list-rs/vsebina/" \l "(komunalna opremljenost, namembnost in smotrna uporaba zemljišča)" </w:instrText>
      </w:r>
      <w:r w:rsidRPr="00510DD1">
        <w:rPr>
          <w:rFonts w:ascii="Times New Roman" w:eastAsia="Times New Roman" w:hAnsi="Times New Roman" w:cs="Times New Roman"/>
          <w:sz w:val="24"/>
          <w:szCs w:val="24"/>
          <w:lang w:eastAsia="sl-SI"/>
        </w:rPr>
        <w:fldChar w:fldCharType="separate"/>
      </w:r>
    </w:p>
    <w:p w:rsidR="00510DD1" w:rsidRPr="00510DD1" w:rsidRDefault="00510DD1" w:rsidP="00510DD1">
      <w:pPr>
        <w:spacing w:after="0" w:line="240" w:lineRule="auto"/>
        <w:jc w:val="center"/>
        <w:rPr>
          <w:rFonts w:ascii="Times New Roman" w:eastAsia="Times New Roman" w:hAnsi="Times New Roman" w:cs="Times New Roman"/>
          <w:b/>
          <w:bCs/>
          <w:sz w:val="24"/>
          <w:szCs w:val="24"/>
          <w:lang w:eastAsia="sl-SI"/>
        </w:rPr>
      </w:pPr>
      <w:r w:rsidRPr="00510DD1">
        <w:rPr>
          <w:rFonts w:ascii="Times New Roman" w:eastAsia="Times New Roman" w:hAnsi="Times New Roman" w:cs="Times New Roman"/>
          <w:b/>
          <w:bCs/>
          <w:sz w:val="24"/>
          <w:szCs w:val="24"/>
          <w:lang w:eastAsia="sl-SI"/>
        </w:rPr>
        <w:t xml:space="preserve">(komunalna opremljenost, namembnost in smotrna uporaba zemljišča) </w:t>
      </w:r>
    </w:p>
    <w:p w:rsidR="00510DD1" w:rsidRPr="00510DD1" w:rsidRDefault="00510DD1" w:rsidP="00510DD1">
      <w:pPr>
        <w:spacing w:after="0" w:line="240" w:lineRule="auto"/>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fldChar w:fldCharType="end"/>
      </w:r>
    </w:p>
    <w:p w:rsidR="00510DD1" w:rsidRPr="00A63975" w:rsidRDefault="00510DD1" w:rsidP="00510DD1">
      <w:pPr>
        <w:spacing w:after="0" w:line="240" w:lineRule="auto"/>
        <w:ind w:firstLine="240"/>
        <w:jc w:val="both"/>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t xml:space="preserve">Za nezazidano stavbno zemljišče se z upoštevanjem opremljenosti stavbnega zemljišča s komunalnimi in drugimi objekti in napravami ter namembnost in smotrno uporabo stavbnega zemljišča, določi z enotnim kriterijem glede na območja iz 5. člena tega odloka: </w:t>
      </w:r>
    </w:p>
    <w:p w:rsidR="0068085F" w:rsidRPr="00A63975" w:rsidRDefault="0068085F" w:rsidP="00510DD1">
      <w:pPr>
        <w:spacing w:after="0" w:line="240" w:lineRule="auto"/>
        <w:ind w:firstLine="240"/>
        <w:jc w:val="both"/>
        <w:rPr>
          <w:rFonts w:ascii="Times New Roman" w:eastAsia="Times New Roman" w:hAnsi="Times New Roman" w:cs="Times New Roman"/>
          <w:sz w:val="24"/>
          <w:szCs w:val="24"/>
          <w:lang w:eastAsia="sl-SI"/>
        </w:rPr>
      </w:pPr>
    </w:p>
    <w:tbl>
      <w:tblPr>
        <w:tblW w:w="6500" w:type="dxa"/>
        <w:tblInd w:w="55" w:type="dxa"/>
        <w:tblCellMar>
          <w:left w:w="70" w:type="dxa"/>
          <w:right w:w="70" w:type="dxa"/>
        </w:tblCellMar>
        <w:tblLook w:val="04A0" w:firstRow="1" w:lastRow="0" w:firstColumn="1" w:lastColumn="0" w:noHBand="0" w:noVBand="1"/>
      </w:tblPr>
      <w:tblGrid>
        <w:gridCol w:w="3620"/>
        <w:gridCol w:w="960"/>
        <w:gridCol w:w="960"/>
        <w:gridCol w:w="960"/>
      </w:tblGrid>
      <w:tr w:rsidR="00A63975" w:rsidRPr="0068085F" w:rsidTr="0068085F">
        <w:trPr>
          <w:trHeight w:val="315"/>
        </w:trPr>
        <w:tc>
          <w:tcPr>
            <w:tcW w:w="3620" w:type="dxa"/>
            <w:tcBorders>
              <w:top w:val="single" w:sz="4" w:space="0" w:color="auto"/>
              <w:left w:val="single" w:sz="4" w:space="0" w:color="auto"/>
              <w:bottom w:val="single" w:sz="4" w:space="0" w:color="auto"/>
              <w:right w:val="single" w:sz="4" w:space="0" w:color="auto"/>
            </w:tcBorders>
            <w:shd w:val="clear" w:color="auto" w:fill="auto"/>
            <w:hideMark/>
          </w:tcPr>
          <w:p w:rsidR="0068085F" w:rsidRPr="0068085F" w:rsidRDefault="0068085F" w:rsidP="0068085F">
            <w:pPr>
              <w:spacing w:after="0" w:line="240" w:lineRule="auto"/>
              <w:jc w:val="both"/>
              <w:rPr>
                <w:rFonts w:ascii="Times New Roman" w:eastAsia="Times New Roman" w:hAnsi="Times New Roman" w:cs="Times New Roman"/>
                <w:sz w:val="24"/>
                <w:szCs w:val="24"/>
                <w:lang w:eastAsia="sl-SI"/>
              </w:rPr>
            </w:pPr>
            <w:r w:rsidRPr="0068085F">
              <w:rPr>
                <w:rFonts w:ascii="Times New Roman" w:eastAsia="Times New Roman" w:hAnsi="Times New Roman" w:cs="Times New Roman"/>
                <w:sz w:val="24"/>
                <w:szCs w:val="24"/>
                <w:lang w:eastAsia="sl-SI"/>
              </w:rPr>
              <w:t>Območje</w:t>
            </w:r>
          </w:p>
        </w:tc>
        <w:tc>
          <w:tcPr>
            <w:tcW w:w="960" w:type="dxa"/>
            <w:tcBorders>
              <w:top w:val="single" w:sz="4" w:space="0" w:color="auto"/>
              <w:left w:val="nil"/>
              <w:bottom w:val="single" w:sz="4" w:space="0" w:color="auto"/>
              <w:right w:val="single" w:sz="4" w:space="0" w:color="auto"/>
            </w:tcBorders>
            <w:shd w:val="clear" w:color="auto" w:fill="auto"/>
            <w:hideMark/>
          </w:tcPr>
          <w:p w:rsidR="0068085F" w:rsidRPr="0068085F" w:rsidRDefault="0068085F" w:rsidP="0068085F">
            <w:pPr>
              <w:spacing w:after="0" w:line="240" w:lineRule="auto"/>
              <w:jc w:val="both"/>
              <w:rPr>
                <w:rFonts w:ascii="Times New Roman" w:eastAsia="Times New Roman" w:hAnsi="Times New Roman" w:cs="Times New Roman"/>
                <w:sz w:val="24"/>
                <w:szCs w:val="24"/>
                <w:lang w:eastAsia="sl-SI"/>
              </w:rPr>
            </w:pPr>
            <w:r w:rsidRPr="0068085F">
              <w:rPr>
                <w:rFonts w:ascii="Times New Roman" w:eastAsia="Times New Roman" w:hAnsi="Times New Roman" w:cs="Times New Roman"/>
                <w:sz w:val="24"/>
                <w:szCs w:val="24"/>
                <w:lang w:eastAsia="sl-SI"/>
              </w:rPr>
              <w:t>1</w:t>
            </w:r>
          </w:p>
        </w:tc>
        <w:tc>
          <w:tcPr>
            <w:tcW w:w="960" w:type="dxa"/>
            <w:tcBorders>
              <w:top w:val="single" w:sz="4" w:space="0" w:color="auto"/>
              <w:left w:val="nil"/>
              <w:bottom w:val="single" w:sz="4" w:space="0" w:color="auto"/>
              <w:right w:val="single" w:sz="4" w:space="0" w:color="auto"/>
            </w:tcBorders>
            <w:shd w:val="clear" w:color="auto" w:fill="auto"/>
            <w:hideMark/>
          </w:tcPr>
          <w:p w:rsidR="0068085F" w:rsidRPr="0068085F" w:rsidRDefault="0068085F" w:rsidP="0068085F">
            <w:pPr>
              <w:spacing w:after="0" w:line="240" w:lineRule="auto"/>
              <w:jc w:val="both"/>
              <w:rPr>
                <w:rFonts w:ascii="Times New Roman" w:eastAsia="Times New Roman" w:hAnsi="Times New Roman" w:cs="Times New Roman"/>
                <w:sz w:val="24"/>
                <w:szCs w:val="24"/>
                <w:lang w:eastAsia="sl-SI"/>
              </w:rPr>
            </w:pPr>
            <w:r w:rsidRPr="0068085F">
              <w:rPr>
                <w:rFonts w:ascii="Times New Roman" w:eastAsia="Times New Roman" w:hAnsi="Times New Roman" w:cs="Times New Roman"/>
                <w:sz w:val="24"/>
                <w:szCs w:val="24"/>
                <w:lang w:eastAsia="sl-SI"/>
              </w:rPr>
              <w:t>2</w:t>
            </w:r>
          </w:p>
        </w:tc>
        <w:tc>
          <w:tcPr>
            <w:tcW w:w="960" w:type="dxa"/>
            <w:tcBorders>
              <w:top w:val="single" w:sz="4" w:space="0" w:color="auto"/>
              <w:left w:val="nil"/>
              <w:bottom w:val="single" w:sz="4" w:space="0" w:color="auto"/>
              <w:right w:val="single" w:sz="4" w:space="0" w:color="auto"/>
            </w:tcBorders>
            <w:shd w:val="clear" w:color="auto" w:fill="auto"/>
            <w:hideMark/>
          </w:tcPr>
          <w:p w:rsidR="0068085F" w:rsidRPr="0068085F" w:rsidRDefault="0068085F" w:rsidP="0068085F">
            <w:pPr>
              <w:spacing w:after="0" w:line="240" w:lineRule="auto"/>
              <w:jc w:val="both"/>
              <w:rPr>
                <w:rFonts w:ascii="Times New Roman" w:eastAsia="Times New Roman" w:hAnsi="Times New Roman" w:cs="Times New Roman"/>
                <w:sz w:val="24"/>
                <w:szCs w:val="24"/>
                <w:lang w:eastAsia="sl-SI"/>
              </w:rPr>
            </w:pPr>
            <w:r w:rsidRPr="0068085F">
              <w:rPr>
                <w:rFonts w:ascii="Times New Roman" w:eastAsia="Times New Roman" w:hAnsi="Times New Roman" w:cs="Times New Roman"/>
                <w:sz w:val="24"/>
                <w:szCs w:val="24"/>
                <w:lang w:eastAsia="sl-SI"/>
              </w:rPr>
              <w:t>3</w:t>
            </w:r>
          </w:p>
        </w:tc>
      </w:tr>
      <w:tr w:rsidR="00A63975" w:rsidRPr="0068085F" w:rsidTr="0068085F">
        <w:trPr>
          <w:trHeight w:val="300"/>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rsidR="0068085F" w:rsidRPr="0068085F" w:rsidRDefault="0068085F" w:rsidP="0068085F">
            <w:pPr>
              <w:spacing w:after="0" w:line="240" w:lineRule="auto"/>
              <w:rPr>
                <w:rFonts w:ascii="Times New Roman" w:eastAsia="Times New Roman" w:hAnsi="Times New Roman" w:cs="Times New Roman"/>
                <w:sz w:val="24"/>
                <w:szCs w:val="24"/>
                <w:lang w:eastAsia="sl-SI"/>
              </w:rPr>
            </w:pPr>
            <w:r w:rsidRPr="0068085F">
              <w:rPr>
                <w:rFonts w:ascii="Times New Roman" w:eastAsia="Times New Roman" w:hAnsi="Times New Roman" w:cs="Times New Roman"/>
                <w:sz w:val="24"/>
                <w:szCs w:val="24"/>
                <w:lang w:eastAsia="sl-SI"/>
              </w:rPr>
              <w:t>Nezazidano stavbno zemljišče</w:t>
            </w:r>
          </w:p>
        </w:tc>
        <w:tc>
          <w:tcPr>
            <w:tcW w:w="960" w:type="dxa"/>
            <w:tcBorders>
              <w:top w:val="nil"/>
              <w:left w:val="nil"/>
              <w:bottom w:val="single" w:sz="4" w:space="0" w:color="auto"/>
              <w:right w:val="single" w:sz="4" w:space="0" w:color="auto"/>
            </w:tcBorders>
            <w:shd w:val="clear" w:color="auto" w:fill="auto"/>
            <w:noWrap/>
            <w:vAlign w:val="bottom"/>
            <w:hideMark/>
          </w:tcPr>
          <w:p w:rsidR="0068085F" w:rsidRPr="0068085F" w:rsidRDefault="0068085F" w:rsidP="0068085F">
            <w:pPr>
              <w:spacing w:after="0" w:line="240" w:lineRule="auto"/>
              <w:rPr>
                <w:rFonts w:ascii="Times New Roman" w:eastAsia="Times New Roman" w:hAnsi="Times New Roman" w:cs="Times New Roman"/>
                <w:sz w:val="24"/>
                <w:szCs w:val="24"/>
                <w:lang w:eastAsia="sl-SI"/>
              </w:rPr>
            </w:pPr>
            <w:r w:rsidRPr="0068085F">
              <w:rPr>
                <w:rFonts w:ascii="Times New Roman" w:eastAsia="Times New Roman" w:hAnsi="Times New Roman" w:cs="Times New Roman"/>
                <w:sz w:val="24"/>
                <w:szCs w:val="24"/>
                <w:lang w:eastAsia="sl-SI"/>
              </w:rPr>
              <w:t>90 točk</w:t>
            </w:r>
          </w:p>
        </w:tc>
        <w:tc>
          <w:tcPr>
            <w:tcW w:w="960" w:type="dxa"/>
            <w:tcBorders>
              <w:top w:val="nil"/>
              <w:left w:val="nil"/>
              <w:bottom w:val="single" w:sz="4" w:space="0" w:color="auto"/>
              <w:right w:val="single" w:sz="4" w:space="0" w:color="auto"/>
            </w:tcBorders>
            <w:shd w:val="clear" w:color="auto" w:fill="auto"/>
            <w:noWrap/>
            <w:vAlign w:val="bottom"/>
            <w:hideMark/>
          </w:tcPr>
          <w:p w:rsidR="0068085F" w:rsidRPr="0068085F" w:rsidRDefault="0068085F" w:rsidP="0068085F">
            <w:pPr>
              <w:spacing w:after="0" w:line="240" w:lineRule="auto"/>
              <w:rPr>
                <w:rFonts w:ascii="Times New Roman" w:eastAsia="Times New Roman" w:hAnsi="Times New Roman" w:cs="Times New Roman"/>
                <w:sz w:val="24"/>
                <w:szCs w:val="24"/>
                <w:lang w:eastAsia="sl-SI"/>
              </w:rPr>
            </w:pPr>
            <w:r w:rsidRPr="0068085F">
              <w:rPr>
                <w:rFonts w:ascii="Times New Roman" w:eastAsia="Times New Roman" w:hAnsi="Times New Roman" w:cs="Times New Roman"/>
                <w:sz w:val="24"/>
                <w:szCs w:val="24"/>
                <w:lang w:eastAsia="sl-SI"/>
              </w:rPr>
              <w:t>60 točk</w:t>
            </w:r>
          </w:p>
        </w:tc>
        <w:tc>
          <w:tcPr>
            <w:tcW w:w="960" w:type="dxa"/>
            <w:tcBorders>
              <w:top w:val="nil"/>
              <w:left w:val="nil"/>
              <w:bottom w:val="single" w:sz="4" w:space="0" w:color="auto"/>
              <w:right w:val="single" w:sz="4" w:space="0" w:color="auto"/>
            </w:tcBorders>
            <w:shd w:val="clear" w:color="auto" w:fill="auto"/>
            <w:noWrap/>
            <w:vAlign w:val="bottom"/>
            <w:hideMark/>
          </w:tcPr>
          <w:p w:rsidR="0068085F" w:rsidRPr="0068085F" w:rsidRDefault="0068085F" w:rsidP="0068085F">
            <w:pPr>
              <w:spacing w:after="0" w:line="240" w:lineRule="auto"/>
              <w:rPr>
                <w:rFonts w:ascii="Times New Roman" w:eastAsia="Times New Roman" w:hAnsi="Times New Roman" w:cs="Times New Roman"/>
                <w:sz w:val="24"/>
                <w:szCs w:val="24"/>
                <w:lang w:eastAsia="sl-SI"/>
              </w:rPr>
            </w:pPr>
            <w:r w:rsidRPr="0068085F">
              <w:rPr>
                <w:rFonts w:ascii="Times New Roman" w:eastAsia="Times New Roman" w:hAnsi="Times New Roman" w:cs="Times New Roman"/>
                <w:sz w:val="24"/>
                <w:szCs w:val="24"/>
                <w:lang w:eastAsia="sl-SI"/>
              </w:rPr>
              <w:t>40 točk</w:t>
            </w:r>
          </w:p>
        </w:tc>
      </w:tr>
    </w:tbl>
    <w:p w:rsidR="0068085F" w:rsidRPr="00510DD1" w:rsidRDefault="0068085F" w:rsidP="0068085F">
      <w:pPr>
        <w:spacing w:after="0" w:line="240" w:lineRule="auto"/>
        <w:jc w:val="both"/>
        <w:rPr>
          <w:rFonts w:ascii="Times New Roman" w:eastAsia="Times New Roman" w:hAnsi="Times New Roman" w:cs="Times New Roman"/>
          <w:sz w:val="24"/>
          <w:szCs w:val="24"/>
          <w:lang w:eastAsia="sl-SI"/>
        </w:rPr>
      </w:pPr>
    </w:p>
    <w:p w:rsidR="0068085F" w:rsidRPr="00A63975" w:rsidRDefault="0068085F" w:rsidP="00510DD1">
      <w:pPr>
        <w:spacing w:after="0" w:line="240" w:lineRule="auto"/>
        <w:rPr>
          <w:rFonts w:ascii="Times New Roman" w:eastAsia="Times New Roman" w:hAnsi="Times New Roman" w:cs="Times New Roman"/>
          <w:sz w:val="24"/>
          <w:szCs w:val="24"/>
          <w:lang w:eastAsia="sl-SI"/>
        </w:rPr>
      </w:pPr>
    </w:p>
    <w:p w:rsidR="0068085F" w:rsidRPr="00A63975" w:rsidRDefault="0068085F" w:rsidP="0068085F">
      <w:pPr>
        <w:spacing w:after="0" w:line="240" w:lineRule="auto"/>
        <w:jc w:val="center"/>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 xml:space="preserve">III. </w:t>
      </w:r>
      <w:r w:rsidR="00751A61" w:rsidRPr="00A63975">
        <w:rPr>
          <w:rFonts w:ascii="Times New Roman" w:eastAsia="Times New Roman" w:hAnsi="Times New Roman" w:cs="Times New Roman"/>
          <w:sz w:val="24"/>
          <w:szCs w:val="24"/>
          <w:lang w:eastAsia="sl-SI"/>
        </w:rPr>
        <w:t>OPROSTITVE PLAČILA NADOMESTILA</w:t>
      </w:r>
      <w:r w:rsidRPr="00A63975">
        <w:rPr>
          <w:rFonts w:ascii="Times New Roman" w:eastAsia="Times New Roman" w:hAnsi="Times New Roman" w:cs="Times New Roman"/>
          <w:sz w:val="24"/>
          <w:szCs w:val="24"/>
          <w:lang w:eastAsia="sl-SI"/>
        </w:rPr>
        <w:t xml:space="preserve"> </w:t>
      </w:r>
    </w:p>
    <w:p w:rsidR="00510DD1" w:rsidRPr="00A63975" w:rsidRDefault="00510DD1" w:rsidP="00510DD1">
      <w:pPr>
        <w:spacing w:after="0" w:line="240" w:lineRule="auto"/>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fldChar w:fldCharType="begin"/>
      </w:r>
      <w:r w:rsidRPr="00510DD1">
        <w:rPr>
          <w:rFonts w:ascii="Times New Roman" w:eastAsia="Times New Roman" w:hAnsi="Times New Roman" w:cs="Times New Roman"/>
          <w:sz w:val="24"/>
          <w:szCs w:val="24"/>
          <w:lang w:eastAsia="sl-SI"/>
        </w:rPr>
        <w:instrText xml:space="preserve"> HYPERLINK "https://www.uradni-list.si/glasilo-uradni-list-rs/vsebina/" \l "11. člen" </w:instrText>
      </w:r>
      <w:r w:rsidRPr="00510DD1">
        <w:rPr>
          <w:rFonts w:ascii="Times New Roman" w:eastAsia="Times New Roman" w:hAnsi="Times New Roman" w:cs="Times New Roman"/>
          <w:sz w:val="24"/>
          <w:szCs w:val="24"/>
          <w:lang w:eastAsia="sl-SI"/>
        </w:rPr>
        <w:fldChar w:fldCharType="separate"/>
      </w:r>
    </w:p>
    <w:p w:rsidR="00510DD1" w:rsidRPr="00A63975" w:rsidRDefault="00510DD1" w:rsidP="00A63975">
      <w:pPr>
        <w:pStyle w:val="Odstavekseznama"/>
        <w:numPr>
          <w:ilvl w:val="0"/>
          <w:numId w:val="21"/>
        </w:numPr>
        <w:spacing w:after="0" w:line="240" w:lineRule="auto"/>
        <w:jc w:val="center"/>
        <w:rPr>
          <w:rFonts w:ascii="Times New Roman" w:eastAsia="Times New Roman" w:hAnsi="Times New Roman" w:cs="Times New Roman"/>
          <w:b/>
          <w:bCs/>
          <w:sz w:val="24"/>
          <w:szCs w:val="24"/>
          <w:lang w:eastAsia="sl-SI"/>
        </w:rPr>
      </w:pPr>
      <w:r w:rsidRPr="00A63975">
        <w:rPr>
          <w:rFonts w:ascii="Times New Roman" w:eastAsia="Times New Roman" w:hAnsi="Times New Roman" w:cs="Times New Roman"/>
          <w:b/>
          <w:bCs/>
          <w:sz w:val="24"/>
          <w:szCs w:val="24"/>
          <w:lang w:eastAsia="sl-SI"/>
        </w:rPr>
        <w:t xml:space="preserve">člen </w:t>
      </w:r>
    </w:p>
    <w:p w:rsidR="00751A61" w:rsidRPr="00A63975" w:rsidRDefault="00510DD1" w:rsidP="00751A61">
      <w:pPr>
        <w:spacing w:after="0" w:line="240" w:lineRule="auto"/>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fldChar w:fldCharType="end"/>
      </w:r>
    </w:p>
    <w:tbl>
      <w:tblPr>
        <w:tblW w:w="0" w:type="auto"/>
        <w:tblCellMar>
          <w:left w:w="0" w:type="dxa"/>
          <w:right w:w="0" w:type="dxa"/>
        </w:tblCellMar>
        <w:tblLook w:val="04A0" w:firstRow="1" w:lastRow="0" w:firstColumn="1" w:lastColumn="0" w:noHBand="0" w:noVBand="1"/>
      </w:tblPr>
      <w:tblGrid>
        <w:gridCol w:w="8789"/>
      </w:tblGrid>
      <w:tr w:rsidR="00A63975" w:rsidRPr="00FF1D2F" w:rsidTr="00C77CA2">
        <w:tc>
          <w:tcPr>
            <w:tcW w:w="8789" w:type="dxa"/>
            <w:tcMar>
              <w:top w:w="0" w:type="dxa"/>
              <w:left w:w="108" w:type="dxa"/>
              <w:bottom w:w="0" w:type="dxa"/>
              <w:right w:w="108" w:type="dxa"/>
            </w:tcMar>
            <w:hideMark/>
          </w:tcPr>
          <w:p w:rsidR="00751A61" w:rsidRPr="00FF1D2F" w:rsidRDefault="00751A61" w:rsidP="00C77CA2">
            <w:pPr>
              <w:spacing w:before="100" w:beforeAutospacing="1" w:after="0" w:line="240" w:lineRule="auto"/>
              <w:jc w:val="both"/>
              <w:rPr>
                <w:rFonts w:ascii="Times New Roman" w:eastAsia="Times New Roman" w:hAnsi="Times New Roman" w:cs="Times New Roman"/>
                <w:sz w:val="24"/>
                <w:szCs w:val="24"/>
                <w:lang w:eastAsia="sl-SI"/>
              </w:rPr>
            </w:pPr>
            <w:r w:rsidRPr="00FF1D2F">
              <w:rPr>
                <w:rFonts w:ascii="Times New Roman" w:eastAsia="Times New Roman" w:hAnsi="Times New Roman" w:cs="Times New Roman"/>
                <w:sz w:val="24"/>
                <w:szCs w:val="24"/>
                <w:lang w:eastAsia="sl-SI"/>
              </w:rPr>
              <w:t>Nadomestilo se ne plačuje:</w:t>
            </w:r>
          </w:p>
        </w:tc>
      </w:tr>
      <w:tr w:rsidR="00A63975" w:rsidRPr="00FF1D2F" w:rsidTr="00C77CA2">
        <w:tc>
          <w:tcPr>
            <w:tcW w:w="8789" w:type="dxa"/>
            <w:tcMar>
              <w:top w:w="0" w:type="dxa"/>
              <w:left w:w="108" w:type="dxa"/>
              <w:bottom w:w="0" w:type="dxa"/>
              <w:right w:w="108" w:type="dxa"/>
            </w:tcMar>
            <w:hideMark/>
          </w:tcPr>
          <w:p w:rsidR="00751A61" w:rsidRPr="00FF1D2F" w:rsidRDefault="00751A61" w:rsidP="00C77CA2">
            <w:pPr>
              <w:spacing w:before="100" w:beforeAutospacing="1" w:after="0" w:line="240" w:lineRule="auto"/>
              <w:jc w:val="both"/>
              <w:rPr>
                <w:rFonts w:ascii="Times New Roman" w:eastAsia="Times New Roman" w:hAnsi="Times New Roman" w:cs="Times New Roman"/>
                <w:sz w:val="24"/>
                <w:szCs w:val="24"/>
                <w:lang w:eastAsia="sl-SI"/>
              </w:rPr>
            </w:pPr>
            <w:r w:rsidRPr="00FF1D2F">
              <w:rPr>
                <w:rFonts w:ascii="Times New Roman" w:eastAsia="Times New Roman" w:hAnsi="Times New Roman" w:cs="Times New Roman"/>
                <w:sz w:val="24"/>
                <w:szCs w:val="24"/>
                <w:lang w:eastAsia="sl-SI"/>
              </w:rPr>
              <w:t>- za stavbno zemljišče, ki se uporablja za potrebe obrambe,</w:t>
            </w:r>
          </w:p>
        </w:tc>
      </w:tr>
      <w:tr w:rsidR="00A63975" w:rsidRPr="00FF1D2F" w:rsidTr="00C77CA2">
        <w:tc>
          <w:tcPr>
            <w:tcW w:w="8789" w:type="dxa"/>
            <w:tcMar>
              <w:top w:w="0" w:type="dxa"/>
              <w:left w:w="108" w:type="dxa"/>
              <w:bottom w:w="0" w:type="dxa"/>
              <w:right w:w="108" w:type="dxa"/>
            </w:tcMar>
            <w:hideMark/>
          </w:tcPr>
          <w:p w:rsidR="00751A61" w:rsidRPr="00FF1D2F" w:rsidRDefault="00751A61" w:rsidP="00C77CA2">
            <w:pPr>
              <w:spacing w:before="100" w:beforeAutospacing="1" w:after="0" w:line="240" w:lineRule="auto"/>
              <w:jc w:val="both"/>
              <w:rPr>
                <w:rFonts w:ascii="Times New Roman" w:eastAsia="Times New Roman" w:hAnsi="Times New Roman" w:cs="Times New Roman"/>
                <w:sz w:val="24"/>
                <w:szCs w:val="24"/>
                <w:lang w:eastAsia="sl-SI"/>
              </w:rPr>
            </w:pPr>
            <w:r w:rsidRPr="00FF1D2F">
              <w:rPr>
                <w:rFonts w:ascii="Times New Roman" w:eastAsia="Times New Roman" w:hAnsi="Times New Roman" w:cs="Times New Roman"/>
                <w:sz w:val="24"/>
                <w:szCs w:val="24"/>
                <w:lang w:eastAsia="sl-SI"/>
              </w:rPr>
              <w:t xml:space="preserve">- za objekte tujih držav, ki jih uporabljajo tuja diplomatska in konzularna predstavništva ali v njih stanuje njihovo osebje, </w:t>
            </w:r>
          </w:p>
        </w:tc>
      </w:tr>
      <w:tr w:rsidR="00A63975" w:rsidRPr="00FF1D2F" w:rsidTr="00C77CA2">
        <w:tc>
          <w:tcPr>
            <w:tcW w:w="8789" w:type="dxa"/>
            <w:tcMar>
              <w:top w:w="0" w:type="dxa"/>
              <w:left w:w="108" w:type="dxa"/>
              <w:bottom w:w="0" w:type="dxa"/>
              <w:right w:w="108" w:type="dxa"/>
            </w:tcMar>
            <w:hideMark/>
          </w:tcPr>
          <w:p w:rsidR="00751A61" w:rsidRPr="00FF1D2F" w:rsidRDefault="00751A61" w:rsidP="00C77CA2">
            <w:pPr>
              <w:spacing w:before="100" w:beforeAutospacing="1" w:after="0" w:line="240" w:lineRule="auto"/>
              <w:jc w:val="both"/>
              <w:rPr>
                <w:rFonts w:ascii="Times New Roman" w:eastAsia="Times New Roman" w:hAnsi="Times New Roman" w:cs="Times New Roman"/>
                <w:sz w:val="24"/>
                <w:szCs w:val="24"/>
                <w:lang w:eastAsia="sl-SI"/>
              </w:rPr>
            </w:pPr>
            <w:r w:rsidRPr="00FF1D2F">
              <w:rPr>
                <w:rFonts w:ascii="Times New Roman" w:eastAsia="Times New Roman" w:hAnsi="Times New Roman" w:cs="Times New Roman"/>
                <w:sz w:val="24"/>
                <w:szCs w:val="24"/>
                <w:lang w:eastAsia="sl-SI"/>
              </w:rPr>
              <w:t>- za objekte mednarodnih ali meddržavnih organizacij, ki jih uporabljajo te organizacije ali v njih stanuje njihovo osebje, če ni v mednarodnem sporazumu drugače določeno,</w:t>
            </w:r>
          </w:p>
        </w:tc>
      </w:tr>
      <w:tr w:rsidR="00A63975" w:rsidRPr="00FF1D2F" w:rsidTr="00C77CA2">
        <w:tc>
          <w:tcPr>
            <w:tcW w:w="8789" w:type="dxa"/>
            <w:tcMar>
              <w:top w:w="0" w:type="dxa"/>
              <w:left w:w="108" w:type="dxa"/>
              <w:bottom w:w="0" w:type="dxa"/>
              <w:right w:w="108" w:type="dxa"/>
            </w:tcMar>
            <w:hideMark/>
          </w:tcPr>
          <w:p w:rsidR="00751A61" w:rsidRPr="00FF1D2F" w:rsidRDefault="00751A61" w:rsidP="00751A61">
            <w:pPr>
              <w:spacing w:before="100" w:beforeAutospacing="1" w:after="0" w:line="240" w:lineRule="auto"/>
              <w:jc w:val="both"/>
              <w:rPr>
                <w:rFonts w:ascii="Times New Roman" w:eastAsia="Times New Roman" w:hAnsi="Times New Roman" w:cs="Times New Roman"/>
                <w:sz w:val="24"/>
                <w:szCs w:val="24"/>
                <w:lang w:eastAsia="sl-SI"/>
              </w:rPr>
            </w:pPr>
            <w:r w:rsidRPr="00FF1D2F">
              <w:rPr>
                <w:rFonts w:ascii="Times New Roman" w:eastAsia="Times New Roman" w:hAnsi="Times New Roman" w:cs="Times New Roman"/>
                <w:sz w:val="24"/>
                <w:szCs w:val="24"/>
                <w:lang w:eastAsia="sl-SI"/>
              </w:rPr>
              <w:t xml:space="preserve">- za </w:t>
            </w:r>
            <w:r w:rsidRPr="00A63975">
              <w:rPr>
                <w:rFonts w:ascii="Times New Roman" w:eastAsia="Times New Roman" w:hAnsi="Times New Roman" w:cs="Times New Roman"/>
                <w:sz w:val="24"/>
                <w:szCs w:val="24"/>
                <w:lang w:eastAsia="sl-SI"/>
              </w:rPr>
              <w:t>stavbe, ki jih uporabljajo verske skupnosti za svojo versko dejavnost.</w:t>
            </w:r>
          </w:p>
        </w:tc>
      </w:tr>
    </w:tbl>
    <w:p w:rsidR="00510DD1" w:rsidRPr="00510DD1" w:rsidRDefault="00510DD1" w:rsidP="00751A61">
      <w:pPr>
        <w:spacing w:after="0" w:line="240" w:lineRule="auto"/>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t xml:space="preserve"> </w:t>
      </w:r>
    </w:p>
    <w:p w:rsidR="00510DD1" w:rsidRPr="00A63975" w:rsidRDefault="00510DD1" w:rsidP="00510DD1">
      <w:pPr>
        <w:spacing w:after="0" w:line="240" w:lineRule="auto"/>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fldChar w:fldCharType="begin"/>
      </w:r>
      <w:r w:rsidRPr="00510DD1">
        <w:rPr>
          <w:rFonts w:ascii="Times New Roman" w:eastAsia="Times New Roman" w:hAnsi="Times New Roman" w:cs="Times New Roman"/>
          <w:sz w:val="24"/>
          <w:szCs w:val="24"/>
          <w:lang w:eastAsia="sl-SI"/>
        </w:rPr>
        <w:instrText xml:space="preserve"> HYPERLINK "https://www.uradni-list.si/glasilo-uradni-list-rs/vsebina/" \l "12. člen" </w:instrText>
      </w:r>
      <w:r w:rsidRPr="00510DD1">
        <w:rPr>
          <w:rFonts w:ascii="Times New Roman" w:eastAsia="Times New Roman" w:hAnsi="Times New Roman" w:cs="Times New Roman"/>
          <w:sz w:val="24"/>
          <w:szCs w:val="24"/>
          <w:lang w:eastAsia="sl-SI"/>
        </w:rPr>
        <w:fldChar w:fldCharType="separate"/>
      </w:r>
    </w:p>
    <w:p w:rsidR="00510DD1" w:rsidRPr="00A63975" w:rsidRDefault="00510DD1" w:rsidP="00A63975">
      <w:pPr>
        <w:pStyle w:val="Odstavekseznama"/>
        <w:numPr>
          <w:ilvl w:val="0"/>
          <w:numId w:val="21"/>
        </w:numPr>
        <w:spacing w:after="0" w:line="240" w:lineRule="auto"/>
        <w:jc w:val="center"/>
        <w:rPr>
          <w:rFonts w:ascii="Times New Roman" w:eastAsia="Times New Roman" w:hAnsi="Times New Roman" w:cs="Times New Roman"/>
          <w:b/>
          <w:bCs/>
          <w:sz w:val="24"/>
          <w:szCs w:val="24"/>
          <w:lang w:eastAsia="sl-SI"/>
        </w:rPr>
      </w:pPr>
      <w:r w:rsidRPr="00A63975">
        <w:rPr>
          <w:rFonts w:ascii="Times New Roman" w:eastAsia="Times New Roman" w:hAnsi="Times New Roman" w:cs="Times New Roman"/>
          <w:b/>
          <w:bCs/>
          <w:sz w:val="24"/>
          <w:szCs w:val="24"/>
          <w:lang w:eastAsia="sl-SI"/>
        </w:rPr>
        <w:t xml:space="preserve">člen </w:t>
      </w:r>
    </w:p>
    <w:p w:rsidR="00510DD1" w:rsidRPr="00A63975" w:rsidRDefault="00510DD1" w:rsidP="00510DD1">
      <w:pPr>
        <w:spacing w:after="0" w:line="240" w:lineRule="auto"/>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fldChar w:fldCharType="end"/>
      </w:r>
      <w:r w:rsidRPr="00510DD1">
        <w:rPr>
          <w:rFonts w:ascii="Times New Roman" w:eastAsia="Times New Roman" w:hAnsi="Times New Roman" w:cs="Times New Roman"/>
          <w:sz w:val="24"/>
          <w:szCs w:val="24"/>
          <w:lang w:eastAsia="sl-SI"/>
        </w:rPr>
        <w:fldChar w:fldCharType="begin"/>
      </w:r>
      <w:r w:rsidRPr="00510DD1">
        <w:rPr>
          <w:rFonts w:ascii="Times New Roman" w:eastAsia="Times New Roman" w:hAnsi="Times New Roman" w:cs="Times New Roman"/>
          <w:sz w:val="24"/>
          <w:szCs w:val="24"/>
          <w:lang w:eastAsia="sl-SI"/>
        </w:rPr>
        <w:instrText xml:space="preserve"> HYPERLINK "https://www.uradni-list.si/glasilo-uradni-list-rs/vsebina/" \l "(petletna oprostitev)" </w:instrText>
      </w:r>
      <w:r w:rsidRPr="00510DD1">
        <w:rPr>
          <w:rFonts w:ascii="Times New Roman" w:eastAsia="Times New Roman" w:hAnsi="Times New Roman" w:cs="Times New Roman"/>
          <w:sz w:val="24"/>
          <w:szCs w:val="24"/>
          <w:lang w:eastAsia="sl-SI"/>
        </w:rPr>
        <w:fldChar w:fldCharType="separate"/>
      </w:r>
    </w:p>
    <w:p w:rsidR="00510DD1" w:rsidRPr="00510DD1" w:rsidRDefault="00510DD1" w:rsidP="00510DD1">
      <w:pPr>
        <w:spacing w:after="0" w:line="240" w:lineRule="auto"/>
        <w:jc w:val="center"/>
        <w:rPr>
          <w:rFonts w:ascii="Times New Roman" w:eastAsia="Times New Roman" w:hAnsi="Times New Roman" w:cs="Times New Roman"/>
          <w:b/>
          <w:bCs/>
          <w:sz w:val="24"/>
          <w:szCs w:val="24"/>
          <w:lang w:eastAsia="sl-SI"/>
        </w:rPr>
      </w:pPr>
      <w:r w:rsidRPr="00510DD1">
        <w:rPr>
          <w:rFonts w:ascii="Times New Roman" w:eastAsia="Times New Roman" w:hAnsi="Times New Roman" w:cs="Times New Roman"/>
          <w:b/>
          <w:bCs/>
          <w:sz w:val="24"/>
          <w:szCs w:val="24"/>
          <w:lang w:eastAsia="sl-SI"/>
        </w:rPr>
        <w:t xml:space="preserve">(petletna oprostitev) </w:t>
      </w:r>
    </w:p>
    <w:p w:rsidR="00510DD1" w:rsidRPr="00510DD1" w:rsidRDefault="00510DD1" w:rsidP="00510DD1">
      <w:pPr>
        <w:spacing w:after="0" w:line="240" w:lineRule="auto"/>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fldChar w:fldCharType="end"/>
      </w:r>
    </w:p>
    <w:tbl>
      <w:tblPr>
        <w:tblW w:w="0" w:type="auto"/>
        <w:tblCellMar>
          <w:left w:w="0" w:type="dxa"/>
          <w:right w:w="0" w:type="dxa"/>
        </w:tblCellMar>
        <w:tblLook w:val="04A0" w:firstRow="1" w:lastRow="0" w:firstColumn="1" w:lastColumn="0" w:noHBand="0" w:noVBand="1"/>
      </w:tblPr>
      <w:tblGrid>
        <w:gridCol w:w="8789"/>
      </w:tblGrid>
      <w:tr w:rsidR="00A63975" w:rsidRPr="00FF1D2F" w:rsidTr="00C77CA2">
        <w:tc>
          <w:tcPr>
            <w:tcW w:w="8789" w:type="dxa"/>
            <w:tcMar>
              <w:top w:w="0" w:type="dxa"/>
              <w:left w:w="108" w:type="dxa"/>
              <w:bottom w:w="0" w:type="dxa"/>
              <w:right w:w="108" w:type="dxa"/>
            </w:tcMar>
            <w:hideMark/>
          </w:tcPr>
          <w:p w:rsidR="004E211A" w:rsidRPr="00A63975" w:rsidRDefault="004E211A" w:rsidP="004E211A">
            <w:pPr>
              <w:pStyle w:val="Odstavekseznama"/>
              <w:numPr>
                <w:ilvl w:val="0"/>
                <w:numId w:val="16"/>
              </w:numPr>
              <w:spacing w:before="100" w:beforeAutospacing="1" w:after="0" w:line="240" w:lineRule="auto"/>
              <w:ind w:left="426" w:hanging="426"/>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Plačila nadomestila so oproščeni občani, ki so kupili novo stanovanje ali zgradili, dozidali ali nadzidali družinsko stanovanjsko hišo, če so v ceni ali neposredno plačali komunalni prispevek ali izvedli opremljanje po pogodbi o opremljanju po določbah zakona, ki ureja prostorsko načrtovanje.</w:t>
            </w:r>
          </w:p>
        </w:tc>
      </w:tr>
      <w:tr w:rsidR="00A63975" w:rsidRPr="00FF1D2F" w:rsidTr="00C77CA2">
        <w:tc>
          <w:tcPr>
            <w:tcW w:w="8789" w:type="dxa"/>
            <w:tcMar>
              <w:top w:w="0" w:type="dxa"/>
              <w:left w:w="108" w:type="dxa"/>
              <w:bottom w:w="0" w:type="dxa"/>
              <w:right w:w="108" w:type="dxa"/>
            </w:tcMar>
            <w:hideMark/>
          </w:tcPr>
          <w:p w:rsidR="004E211A" w:rsidRPr="00A63975" w:rsidRDefault="004E211A" w:rsidP="004E211A">
            <w:pPr>
              <w:pStyle w:val="Odstavekseznama"/>
              <w:numPr>
                <w:ilvl w:val="0"/>
                <w:numId w:val="16"/>
              </w:numPr>
              <w:spacing w:before="100" w:beforeAutospacing="1" w:after="0" w:line="240" w:lineRule="auto"/>
              <w:ind w:left="426" w:hanging="426"/>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Oprostitev plačevanja nadomestila se uvede na zahtevo občana.</w:t>
            </w:r>
          </w:p>
        </w:tc>
      </w:tr>
      <w:tr w:rsidR="00A63975" w:rsidRPr="00FF1D2F" w:rsidTr="00C77CA2">
        <w:tc>
          <w:tcPr>
            <w:tcW w:w="8789" w:type="dxa"/>
            <w:tcMar>
              <w:top w:w="0" w:type="dxa"/>
              <w:left w:w="108" w:type="dxa"/>
              <w:bottom w:w="0" w:type="dxa"/>
              <w:right w:w="108" w:type="dxa"/>
            </w:tcMar>
            <w:hideMark/>
          </w:tcPr>
          <w:p w:rsidR="004E50F0" w:rsidRDefault="004E211A" w:rsidP="004E211A">
            <w:pPr>
              <w:pStyle w:val="Odstavekseznama"/>
              <w:numPr>
                <w:ilvl w:val="0"/>
                <w:numId w:val="16"/>
              </w:numPr>
              <w:spacing w:before="100" w:beforeAutospacing="1" w:after="0" w:line="240" w:lineRule="auto"/>
              <w:ind w:left="426" w:hanging="426"/>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Oprostitev plačevanja nadomestila iz prvega o</w:t>
            </w:r>
            <w:r w:rsidR="004E50F0">
              <w:rPr>
                <w:rFonts w:ascii="Times New Roman" w:eastAsia="Times New Roman" w:hAnsi="Times New Roman" w:cs="Times New Roman"/>
                <w:sz w:val="24"/>
                <w:szCs w:val="24"/>
                <w:lang w:eastAsia="sl-SI"/>
              </w:rPr>
              <w:t>dstavka tega člena traja 5 let.</w:t>
            </w:r>
          </w:p>
          <w:p w:rsidR="004E211A" w:rsidRPr="00A63975" w:rsidRDefault="004E211A" w:rsidP="004E211A">
            <w:pPr>
              <w:pStyle w:val="Odstavekseznama"/>
              <w:numPr>
                <w:ilvl w:val="0"/>
                <w:numId w:val="16"/>
              </w:numPr>
              <w:spacing w:before="100" w:beforeAutospacing="1" w:after="0" w:line="240" w:lineRule="auto"/>
              <w:ind w:left="426" w:hanging="426"/>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Oprostitev začne teči od dneva vselitve v stanovanje oz. v stanovanjsko hišo.</w:t>
            </w:r>
          </w:p>
        </w:tc>
      </w:tr>
    </w:tbl>
    <w:p w:rsidR="00510DD1" w:rsidRPr="00A63975" w:rsidRDefault="00510DD1" w:rsidP="00510DD1">
      <w:pPr>
        <w:spacing w:after="0" w:line="240" w:lineRule="auto"/>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fldChar w:fldCharType="begin"/>
      </w:r>
      <w:r w:rsidRPr="00510DD1">
        <w:rPr>
          <w:rFonts w:ascii="Times New Roman" w:eastAsia="Times New Roman" w:hAnsi="Times New Roman" w:cs="Times New Roman"/>
          <w:sz w:val="24"/>
          <w:szCs w:val="24"/>
          <w:lang w:eastAsia="sl-SI"/>
        </w:rPr>
        <w:instrText xml:space="preserve"> HYPERLINK "https://www.uradni-list.si/glasilo-uradni-list-rs/vsebina/" \l "13. člen" </w:instrText>
      </w:r>
      <w:r w:rsidRPr="00510DD1">
        <w:rPr>
          <w:rFonts w:ascii="Times New Roman" w:eastAsia="Times New Roman" w:hAnsi="Times New Roman" w:cs="Times New Roman"/>
          <w:sz w:val="24"/>
          <w:szCs w:val="24"/>
          <w:lang w:eastAsia="sl-SI"/>
        </w:rPr>
        <w:fldChar w:fldCharType="separate"/>
      </w:r>
    </w:p>
    <w:p w:rsidR="00510DD1" w:rsidRPr="00A63975" w:rsidRDefault="00510DD1" w:rsidP="00A63975">
      <w:pPr>
        <w:pStyle w:val="Odstavekseznama"/>
        <w:numPr>
          <w:ilvl w:val="0"/>
          <w:numId w:val="21"/>
        </w:numPr>
        <w:spacing w:after="0" w:line="240" w:lineRule="auto"/>
        <w:jc w:val="center"/>
        <w:rPr>
          <w:rFonts w:ascii="Times New Roman" w:eastAsia="Times New Roman" w:hAnsi="Times New Roman" w:cs="Times New Roman"/>
          <w:b/>
          <w:bCs/>
          <w:sz w:val="24"/>
          <w:szCs w:val="24"/>
          <w:lang w:eastAsia="sl-SI"/>
        </w:rPr>
      </w:pPr>
      <w:r w:rsidRPr="00A63975">
        <w:rPr>
          <w:rFonts w:ascii="Times New Roman" w:eastAsia="Times New Roman" w:hAnsi="Times New Roman" w:cs="Times New Roman"/>
          <w:b/>
          <w:bCs/>
          <w:sz w:val="24"/>
          <w:szCs w:val="24"/>
          <w:lang w:eastAsia="sl-SI"/>
        </w:rPr>
        <w:t xml:space="preserve">člen </w:t>
      </w:r>
    </w:p>
    <w:p w:rsidR="00510DD1" w:rsidRPr="00A63975" w:rsidRDefault="00510DD1" w:rsidP="00510DD1">
      <w:pPr>
        <w:spacing w:after="0" w:line="240" w:lineRule="auto"/>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lastRenderedPageBreak/>
        <w:fldChar w:fldCharType="end"/>
      </w:r>
      <w:r w:rsidRPr="00510DD1">
        <w:rPr>
          <w:rFonts w:ascii="Times New Roman" w:eastAsia="Times New Roman" w:hAnsi="Times New Roman" w:cs="Times New Roman"/>
          <w:sz w:val="24"/>
          <w:szCs w:val="24"/>
          <w:lang w:eastAsia="sl-SI"/>
        </w:rPr>
        <w:fldChar w:fldCharType="begin"/>
      </w:r>
      <w:r w:rsidRPr="00510DD1">
        <w:rPr>
          <w:rFonts w:ascii="Times New Roman" w:eastAsia="Times New Roman" w:hAnsi="Times New Roman" w:cs="Times New Roman"/>
          <w:sz w:val="24"/>
          <w:szCs w:val="24"/>
          <w:lang w:eastAsia="sl-SI"/>
        </w:rPr>
        <w:instrText xml:space="preserve"> HYPERLINK "https://www.uradni-list.si/glasilo-uradni-list-rs/vsebina/" \l "(enoletne oprostitve)" </w:instrText>
      </w:r>
      <w:r w:rsidRPr="00510DD1">
        <w:rPr>
          <w:rFonts w:ascii="Times New Roman" w:eastAsia="Times New Roman" w:hAnsi="Times New Roman" w:cs="Times New Roman"/>
          <w:sz w:val="24"/>
          <w:szCs w:val="24"/>
          <w:lang w:eastAsia="sl-SI"/>
        </w:rPr>
        <w:fldChar w:fldCharType="separate"/>
      </w:r>
    </w:p>
    <w:p w:rsidR="00510DD1" w:rsidRPr="00510DD1" w:rsidRDefault="00510DD1" w:rsidP="00510DD1">
      <w:pPr>
        <w:spacing w:after="0" w:line="240" w:lineRule="auto"/>
        <w:jc w:val="center"/>
        <w:rPr>
          <w:rFonts w:ascii="Times New Roman" w:eastAsia="Times New Roman" w:hAnsi="Times New Roman" w:cs="Times New Roman"/>
          <w:b/>
          <w:bCs/>
          <w:sz w:val="24"/>
          <w:szCs w:val="24"/>
          <w:lang w:eastAsia="sl-SI"/>
        </w:rPr>
      </w:pPr>
      <w:r w:rsidRPr="00510DD1">
        <w:rPr>
          <w:rFonts w:ascii="Times New Roman" w:eastAsia="Times New Roman" w:hAnsi="Times New Roman" w:cs="Times New Roman"/>
          <w:b/>
          <w:bCs/>
          <w:sz w:val="24"/>
          <w:szCs w:val="24"/>
          <w:lang w:eastAsia="sl-SI"/>
        </w:rPr>
        <w:t>(enoletn</w:t>
      </w:r>
      <w:r w:rsidR="004E211A" w:rsidRPr="00A63975">
        <w:rPr>
          <w:rFonts w:ascii="Times New Roman" w:eastAsia="Times New Roman" w:hAnsi="Times New Roman" w:cs="Times New Roman"/>
          <w:b/>
          <w:bCs/>
          <w:sz w:val="24"/>
          <w:szCs w:val="24"/>
          <w:lang w:eastAsia="sl-SI"/>
        </w:rPr>
        <w:t>a</w:t>
      </w:r>
      <w:r w:rsidRPr="00510DD1">
        <w:rPr>
          <w:rFonts w:ascii="Times New Roman" w:eastAsia="Times New Roman" w:hAnsi="Times New Roman" w:cs="Times New Roman"/>
          <w:b/>
          <w:bCs/>
          <w:sz w:val="24"/>
          <w:szCs w:val="24"/>
          <w:lang w:eastAsia="sl-SI"/>
        </w:rPr>
        <w:t xml:space="preserve"> oprostit</w:t>
      </w:r>
      <w:r w:rsidR="004E211A" w:rsidRPr="00A63975">
        <w:rPr>
          <w:rFonts w:ascii="Times New Roman" w:eastAsia="Times New Roman" w:hAnsi="Times New Roman" w:cs="Times New Roman"/>
          <w:b/>
          <w:bCs/>
          <w:sz w:val="24"/>
          <w:szCs w:val="24"/>
          <w:lang w:eastAsia="sl-SI"/>
        </w:rPr>
        <w:t>ev</w:t>
      </w:r>
      <w:r w:rsidRPr="00510DD1">
        <w:rPr>
          <w:rFonts w:ascii="Times New Roman" w:eastAsia="Times New Roman" w:hAnsi="Times New Roman" w:cs="Times New Roman"/>
          <w:b/>
          <w:bCs/>
          <w:sz w:val="24"/>
          <w:szCs w:val="24"/>
          <w:lang w:eastAsia="sl-SI"/>
        </w:rPr>
        <w:t xml:space="preserve">) </w:t>
      </w:r>
    </w:p>
    <w:p w:rsidR="00510DD1" w:rsidRPr="00510DD1" w:rsidRDefault="00510DD1" w:rsidP="00510DD1">
      <w:pPr>
        <w:spacing w:after="0" w:line="240" w:lineRule="auto"/>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fldChar w:fldCharType="end"/>
      </w:r>
    </w:p>
    <w:p w:rsidR="00065052" w:rsidRPr="00A63975" w:rsidRDefault="00510DD1" w:rsidP="00065052">
      <w:pPr>
        <w:pStyle w:val="Odstavekseznama"/>
        <w:numPr>
          <w:ilvl w:val="0"/>
          <w:numId w:val="15"/>
        </w:numPr>
        <w:spacing w:after="0" w:line="240" w:lineRule="auto"/>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 xml:space="preserve">Za dobo enega leta se oprosti plačila nadomestila zavezanca, ki živi z družinskimi člani v skupnem gospodinjstvu v slabih življenjskih razmerah in izpolnjujejo eno od naslednjih meril: </w:t>
      </w:r>
      <w:r w:rsidRPr="00A63975">
        <w:rPr>
          <w:rFonts w:ascii="Times New Roman" w:eastAsia="Times New Roman" w:hAnsi="Times New Roman" w:cs="Times New Roman"/>
          <w:sz w:val="24"/>
          <w:szCs w:val="24"/>
          <w:lang w:eastAsia="sl-SI"/>
        </w:rPr>
        <w:br/>
        <w:t xml:space="preserve">– eden izmed članov prejema denarno socialno pomoč po predpisih iz socialnega varstva, </w:t>
      </w:r>
      <w:r w:rsidRPr="00A63975">
        <w:rPr>
          <w:rFonts w:ascii="Times New Roman" w:eastAsia="Times New Roman" w:hAnsi="Times New Roman" w:cs="Times New Roman"/>
          <w:sz w:val="24"/>
          <w:szCs w:val="24"/>
          <w:lang w:eastAsia="sl-SI"/>
        </w:rPr>
        <w:br/>
        <w:t>– eden izmed članov je upokojenec, ki prejema varstveni dodatek po predpisih pokojninskeg</w:t>
      </w:r>
      <w:r w:rsidR="00065052" w:rsidRPr="00A63975">
        <w:rPr>
          <w:rFonts w:ascii="Times New Roman" w:eastAsia="Times New Roman" w:hAnsi="Times New Roman" w:cs="Times New Roman"/>
          <w:sz w:val="24"/>
          <w:szCs w:val="24"/>
          <w:lang w:eastAsia="sl-SI"/>
        </w:rPr>
        <w:t xml:space="preserve">a in invalidskega zavarovanja. </w:t>
      </w:r>
    </w:p>
    <w:p w:rsidR="00065052" w:rsidRPr="00A63975" w:rsidRDefault="00510DD1" w:rsidP="00065052">
      <w:pPr>
        <w:pStyle w:val="Odstavekseznama"/>
        <w:numPr>
          <w:ilvl w:val="0"/>
          <w:numId w:val="15"/>
        </w:numPr>
        <w:spacing w:after="0" w:line="240" w:lineRule="auto"/>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V primeru, da je v enostanovanjski hiši oziroma stanovanjski enoti več kot eno skupno gospodinjstvo morajo biti merila za oprostitev iz prejšnjega odstavka izpolnjena v obeh oziroma vseh gospodinjstvih, če je zavezanec en sam za</w:t>
      </w:r>
      <w:r w:rsidR="00065052" w:rsidRPr="00A63975">
        <w:rPr>
          <w:rFonts w:ascii="Times New Roman" w:eastAsia="Times New Roman" w:hAnsi="Times New Roman" w:cs="Times New Roman"/>
          <w:sz w:val="24"/>
          <w:szCs w:val="24"/>
          <w:lang w:eastAsia="sl-SI"/>
        </w:rPr>
        <w:t xml:space="preserve"> celotno stavbo oziroma enoto.</w:t>
      </w:r>
    </w:p>
    <w:p w:rsidR="00510DD1" w:rsidRPr="00A63975" w:rsidRDefault="00510DD1" w:rsidP="00065052">
      <w:pPr>
        <w:pStyle w:val="Odstavekseznama"/>
        <w:numPr>
          <w:ilvl w:val="0"/>
          <w:numId w:val="15"/>
        </w:numPr>
        <w:spacing w:after="0" w:line="240" w:lineRule="auto"/>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 xml:space="preserve">V primeru elementarne nesreče, zaradi česar stanovanjski objekt ni več uporaben za bivanje, </w:t>
      </w:r>
      <w:r w:rsidR="00065052" w:rsidRPr="00A63975">
        <w:rPr>
          <w:rFonts w:ascii="Times New Roman" w:eastAsia="Times New Roman" w:hAnsi="Times New Roman" w:cs="Times New Roman"/>
          <w:sz w:val="24"/>
          <w:szCs w:val="24"/>
          <w:lang w:eastAsia="sl-SI"/>
        </w:rPr>
        <w:t xml:space="preserve">oziroma je del stanovanjskega objekta huje poškodovan in zavezanec vseeno biva v njem, </w:t>
      </w:r>
      <w:r w:rsidRPr="00A63975">
        <w:rPr>
          <w:rFonts w:ascii="Times New Roman" w:eastAsia="Times New Roman" w:hAnsi="Times New Roman" w:cs="Times New Roman"/>
          <w:sz w:val="24"/>
          <w:szCs w:val="24"/>
          <w:lang w:eastAsia="sl-SI"/>
        </w:rPr>
        <w:t>se zavezanca na lastno zaht</w:t>
      </w:r>
      <w:r w:rsidR="00065052" w:rsidRPr="00A63975">
        <w:rPr>
          <w:rFonts w:ascii="Times New Roman" w:eastAsia="Times New Roman" w:hAnsi="Times New Roman" w:cs="Times New Roman"/>
          <w:sz w:val="24"/>
          <w:szCs w:val="24"/>
          <w:lang w:eastAsia="sl-SI"/>
        </w:rPr>
        <w:t>evo oprosti plačila nadomestila</w:t>
      </w:r>
      <w:r w:rsidRPr="00A63975">
        <w:rPr>
          <w:rFonts w:ascii="Times New Roman" w:eastAsia="Times New Roman" w:hAnsi="Times New Roman" w:cs="Times New Roman"/>
          <w:sz w:val="24"/>
          <w:szCs w:val="24"/>
          <w:lang w:eastAsia="sl-SI"/>
        </w:rPr>
        <w:t xml:space="preserve">. Oprostitev velja za dobo enega leta. </w:t>
      </w:r>
    </w:p>
    <w:p w:rsidR="00065052" w:rsidRPr="00A63975" w:rsidRDefault="00065052" w:rsidP="00065052">
      <w:pPr>
        <w:pStyle w:val="Odstavekseznama"/>
        <w:numPr>
          <w:ilvl w:val="0"/>
          <w:numId w:val="15"/>
        </w:numPr>
        <w:spacing w:after="0" w:line="240" w:lineRule="auto"/>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 xml:space="preserve"> Pisni zahtevek za oprostitev plačila nadomestila mora zavezanec vložiti najkasneje do 31. januarja za tekoče leto pri občinski upravi. K pisnemu zahtevku mora zavezanec predložiti vsa potrebna dokazila (odločba centra za socialno delo, …).</w:t>
      </w:r>
    </w:p>
    <w:p w:rsidR="00065052" w:rsidRPr="00A63975" w:rsidRDefault="00065052" w:rsidP="00065052">
      <w:pPr>
        <w:pStyle w:val="Odstavekseznama"/>
        <w:numPr>
          <w:ilvl w:val="0"/>
          <w:numId w:val="15"/>
        </w:numPr>
        <w:spacing w:after="0" w:line="240" w:lineRule="auto"/>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O oprostitvi plačila nadomestila odloči občinska uprava z odločbo.</w:t>
      </w:r>
    </w:p>
    <w:p w:rsidR="00510DD1" w:rsidRPr="00A63975" w:rsidRDefault="00510DD1" w:rsidP="00510DD1">
      <w:pPr>
        <w:spacing w:after="0" w:line="240" w:lineRule="auto"/>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fldChar w:fldCharType="begin"/>
      </w:r>
      <w:r w:rsidRPr="00510DD1">
        <w:rPr>
          <w:rFonts w:ascii="Times New Roman" w:eastAsia="Times New Roman" w:hAnsi="Times New Roman" w:cs="Times New Roman"/>
          <w:sz w:val="24"/>
          <w:szCs w:val="24"/>
          <w:lang w:eastAsia="sl-SI"/>
        </w:rPr>
        <w:instrText xml:space="preserve"> HYPERLINK "https://www.uradni-list.si/glasilo-uradni-list-rs/vsebina/" \l "IV. ODMERA NADOMESTILA" </w:instrText>
      </w:r>
      <w:r w:rsidRPr="00510DD1">
        <w:rPr>
          <w:rFonts w:ascii="Times New Roman" w:eastAsia="Times New Roman" w:hAnsi="Times New Roman" w:cs="Times New Roman"/>
          <w:sz w:val="24"/>
          <w:szCs w:val="24"/>
          <w:lang w:eastAsia="sl-SI"/>
        </w:rPr>
        <w:fldChar w:fldCharType="separate"/>
      </w:r>
    </w:p>
    <w:p w:rsidR="00510DD1" w:rsidRPr="00510DD1" w:rsidRDefault="00510DD1" w:rsidP="00510DD1">
      <w:pPr>
        <w:spacing w:after="0" w:line="240" w:lineRule="auto"/>
        <w:jc w:val="center"/>
        <w:rPr>
          <w:rFonts w:ascii="Times New Roman" w:eastAsia="Times New Roman" w:hAnsi="Times New Roman" w:cs="Times New Roman"/>
          <w:b/>
          <w:bCs/>
          <w:sz w:val="24"/>
          <w:szCs w:val="24"/>
          <w:lang w:eastAsia="sl-SI"/>
        </w:rPr>
      </w:pPr>
      <w:r w:rsidRPr="00510DD1">
        <w:rPr>
          <w:rFonts w:ascii="Times New Roman" w:eastAsia="Times New Roman" w:hAnsi="Times New Roman" w:cs="Times New Roman"/>
          <w:b/>
          <w:bCs/>
          <w:sz w:val="24"/>
          <w:szCs w:val="24"/>
          <w:lang w:eastAsia="sl-SI"/>
        </w:rPr>
        <w:t xml:space="preserve">IV. ODMERA NADOMESTILA </w:t>
      </w:r>
    </w:p>
    <w:p w:rsidR="00510DD1" w:rsidRPr="00A63975" w:rsidRDefault="00510DD1" w:rsidP="00510DD1">
      <w:pPr>
        <w:spacing w:after="0" w:line="240" w:lineRule="auto"/>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fldChar w:fldCharType="end"/>
      </w:r>
      <w:r w:rsidRPr="00510DD1">
        <w:rPr>
          <w:rFonts w:ascii="Times New Roman" w:eastAsia="Times New Roman" w:hAnsi="Times New Roman" w:cs="Times New Roman"/>
          <w:sz w:val="24"/>
          <w:szCs w:val="24"/>
          <w:lang w:eastAsia="sl-SI"/>
        </w:rPr>
        <w:fldChar w:fldCharType="begin"/>
      </w:r>
      <w:r w:rsidRPr="00510DD1">
        <w:rPr>
          <w:rFonts w:ascii="Times New Roman" w:eastAsia="Times New Roman" w:hAnsi="Times New Roman" w:cs="Times New Roman"/>
          <w:sz w:val="24"/>
          <w:szCs w:val="24"/>
          <w:lang w:eastAsia="sl-SI"/>
        </w:rPr>
        <w:instrText xml:space="preserve"> HYPERLINK "https://www.uradni-list.si/glasilo-uradni-list-rs/vsebina/" \l "15. člen" </w:instrText>
      </w:r>
      <w:r w:rsidRPr="00510DD1">
        <w:rPr>
          <w:rFonts w:ascii="Times New Roman" w:eastAsia="Times New Roman" w:hAnsi="Times New Roman" w:cs="Times New Roman"/>
          <w:sz w:val="24"/>
          <w:szCs w:val="24"/>
          <w:lang w:eastAsia="sl-SI"/>
        </w:rPr>
        <w:fldChar w:fldCharType="separate"/>
      </w:r>
    </w:p>
    <w:p w:rsidR="00510DD1" w:rsidRPr="00A63975" w:rsidRDefault="00510DD1" w:rsidP="00A63975">
      <w:pPr>
        <w:pStyle w:val="Odstavekseznama"/>
        <w:numPr>
          <w:ilvl w:val="0"/>
          <w:numId w:val="21"/>
        </w:numPr>
        <w:spacing w:after="0" w:line="240" w:lineRule="auto"/>
        <w:jc w:val="center"/>
        <w:rPr>
          <w:rFonts w:ascii="Times New Roman" w:eastAsia="Times New Roman" w:hAnsi="Times New Roman" w:cs="Times New Roman"/>
          <w:b/>
          <w:bCs/>
          <w:sz w:val="24"/>
          <w:szCs w:val="24"/>
          <w:lang w:eastAsia="sl-SI"/>
        </w:rPr>
      </w:pPr>
      <w:r w:rsidRPr="00A63975">
        <w:rPr>
          <w:rFonts w:ascii="Times New Roman" w:eastAsia="Times New Roman" w:hAnsi="Times New Roman" w:cs="Times New Roman"/>
          <w:b/>
          <w:bCs/>
          <w:sz w:val="24"/>
          <w:szCs w:val="24"/>
          <w:lang w:eastAsia="sl-SI"/>
        </w:rPr>
        <w:t xml:space="preserve">člen </w:t>
      </w:r>
    </w:p>
    <w:p w:rsidR="00510DD1" w:rsidRPr="00A63975" w:rsidRDefault="00510DD1" w:rsidP="00510DD1">
      <w:pPr>
        <w:spacing w:after="0" w:line="240" w:lineRule="auto"/>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fldChar w:fldCharType="end"/>
      </w:r>
      <w:r w:rsidRPr="00510DD1">
        <w:rPr>
          <w:rFonts w:ascii="Times New Roman" w:eastAsia="Times New Roman" w:hAnsi="Times New Roman" w:cs="Times New Roman"/>
          <w:sz w:val="24"/>
          <w:szCs w:val="24"/>
          <w:lang w:eastAsia="sl-SI"/>
        </w:rPr>
        <w:fldChar w:fldCharType="begin"/>
      </w:r>
      <w:r w:rsidRPr="00510DD1">
        <w:rPr>
          <w:rFonts w:ascii="Times New Roman" w:eastAsia="Times New Roman" w:hAnsi="Times New Roman" w:cs="Times New Roman"/>
          <w:sz w:val="24"/>
          <w:szCs w:val="24"/>
          <w:lang w:eastAsia="sl-SI"/>
        </w:rPr>
        <w:instrText xml:space="preserve"> HYPERLINK "https://www.uradni-list.si/glasilo-uradni-list-rs/vsebina/" \l "(odmera zazidanega stavbnega zemljišča)" </w:instrText>
      </w:r>
      <w:r w:rsidRPr="00510DD1">
        <w:rPr>
          <w:rFonts w:ascii="Times New Roman" w:eastAsia="Times New Roman" w:hAnsi="Times New Roman" w:cs="Times New Roman"/>
          <w:sz w:val="24"/>
          <w:szCs w:val="24"/>
          <w:lang w:eastAsia="sl-SI"/>
        </w:rPr>
        <w:fldChar w:fldCharType="separate"/>
      </w:r>
    </w:p>
    <w:p w:rsidR="00510DD1" w:rsidRPr="00510DD1" w:rsidRDefault="00510DD1" w:rsidP="00510DD1">
      <w:pPr>
        <w:spacing w:after="0" w:line="240" w:lineRule="auto"/>
        <w:jc w:val="center"/>
        <w:rPr>
          <w:rFonts w:ascii="Times New Roman" w:eastAsia="Times New Roman" w:hAnsi="Times New Roman" w:cs="Times New Roman"/>
          <w:b/>
          <w:bCs/>
          <w:sz w:val="24"/>
          <w:szCs w:val="24"/>
          <w:lang w:eastAsia="sl-SI"/>
        </w:rPr>
      </w:pPr>
      <w:r w:rsidRPr="00510DD1">
        <w:rPr>
          <w:rFonts w:ascii="Times New Roman" w:eastAsia="Times New Roman" w:hAnsi="Times New Roman" w:cs="Times New Roman"/>
          <w:b/>
          <w:bCs/>
          <w:sz w:val="24"/>
          <w:szCs w:val="24"/>
          <w:lang w:eastAsia="sl-SI"/>
        </w:rPr>
        <w:t xml:space="preserve">(odmera zazidanega stavbnega zemljišča) </w:t>
      </w:r>
    </w:p>
    <w:p w:rsidR="00510DD1" w:rsidRPr="00510DD1" w:rsidRDefault="00510DD1" w:rsidP="00510DD1">
      <w:pPr>
        <w:spacing w:after="0" w:line="240" w:lineRule="auto"/>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fldChar w:fldCharType="end"/>
      </w:r>
    </w:p>
    <w:p w:rsidR="00510DD1" w:rsidRPr="00510DD1" w:rsidRDefault="00510DD1" w:rsidP="004E211A">
      <w:pPr>
        <w:spacing w:after="0" w:line="240" w:lineRule="auto"/>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t xml:space="preserve">Letna višina nadomestila se določi tako, da se skupno število točk določenih po merilih </w:t>
      </w:r>
      <w:r w:rsidR="004E211A" w:rsidRPr="00A63975">
        <w:rPr>
          <w:rFonts w:ascii="Times New Roman" w:eastAsia="Times New Roman" w:hAnsi="Times New Roman" w:cs="Times New Roman"/>
          <w:sz w:val="24"/>
          <w:szCs w:val="24"/>
          <w:lang w:eastAsia="sl-SI"/>
        </w:rPr>
        <w:t xml:space="preserve">za določitev višine nadomestila za zazidano stavbno zemljišče </w:t>
      </w:r>
      <w:r w:rsidRPr="00510DD1">
        <w:rPr>
          <w:rFonts w:ascii="Times New Roman" w:eastAsia="Times New Roman" w:hAnsi="Times New Roman" w:cs="Times New Roman"/>
          <w:sz w:val="24"/>
          <w:szCs w:val="24"/>
          <w:lang w:eastAsia="sl-SI"/>
        </w:rPr>
        <w:t xml:space="preserve"> pomnoži z vrednostjo točke ter s površino zazidanega stavbnega zemljišča. </w:t>
      </w:r>
      <w:r w:rsidRPr="00510DD1">
        <w:rPr>
          <w:rFonts w:ascii="Times New Roman" w:eastAsia="Times New Roman" w:hAnsi="Times New Roman" w:cs="Times New Roman"/>
          <w:sz w:val="24"/>
          <w:szCs w:val="24"/>
          <w:lang w:eastAsia="sl-SI"/>
        </w:rPr>
        <w:br/>
      </w:r>
    </w:p>
    <w:p w:rsidR="00510DD1" w:rsidRPr="00A63975" w:rsidRDefault="00510DD1" w:rsidP="00510DD1">
      <w:pPr>
        <w:spacing w:after="0" w:line="240" w:lineRule="auto"/>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fldChar w:fldCharType="begin"/>
      </w:r>
      <w:r w:rsidRPr="00510DD1">
        <w:rPr>
          <w:rFonts w:ascii="Times New Roman" w:eastAsia="Times New Roman" w:hAnsi="Times New Roman" w:cs="Times New Roman"/>
          <w:sz w:val="24"/>
          <w:szCs w:val="24"/>
          <w:lang w:eastAsia="sl-SI"/>
        </w:rPr>
        <w:instrText xml:space="preserve"> HYPERLINK "https://www.uradni-list.si/glasilo-uradni-list-rs/vsebina/" \l "16. člen" </w:instrText>
      </w:r>
      <w:r w:rsidRPr="00510DD1">
        <w:rPr>
          <w:rFonts w:ascii="Times New Roman" w:eastAsia="Times New Roman" w:hAnsi="Times New Roman" w:cs="Times New Roman"/>
          <w:sz w:val="24"/>
          <w:szCs w:val="24"/>
          <w:lang w:eastAsia="sl-SI"/>
        </w:rPr>
        <w:fldChar w:fldCharType="separate"/>
      </w:r>
    </w:p>
    <w:p w:rsidR="00510DD1" w:rsidRPr="00A63975" w:rsidRDefault="00510DD1" w:rsidP="00A63975">
      <w:pPr>
        <w:pStyle w:val="Odstavekseznama"/>
        <w:numPr>
          <w:ilvl w:val="0"/>
          <w:numId w:val="21"/>
        </w:numPr>
        <w:spacing w:after="0" w:line="240" w:lineRule="auto"/>
        <w:jc w:val="center"/>
        <w:rPr>
          <w:rFonts w:ascii="Times New Roman" w:eastAsia="Times New Roman" w:hAnsi="Times New Roman" w:cs="Times New Roman"/>
          <w:b/>
          <w:bCs/>
          <w:sz w:val="24"/>
          <w:szCs w:val="24"/>
          <w:lang w:eastAsia="sl-SI"/>
        </w:rPr>
      </w:pPr>
      <w:r w:rsidRPr="00A63975">
        <w:rPr>
          <w:rFonts w:ascii="Times New Roman" w:eastAsia="Times New Roman" w:hAnsi="Times New Roman" w:cs="Times New Roman"/>
          <w:b/>
          <w:bCs/>
          <w:sz w:val="24"/>
          <w:szCs w:val="24"/>
          <w:lang w:eastAsia="sl-SI"/>
        </w:rPr>
        <w:t xml:space="preserve">člen </w:t>
      </w:r>
    </w:p>
    <w:p w:rsidR="00510DD1" w:rsidRPr="00A63975" w:rsidRDefault="00510DD1" w:rsidP="00510DD1">
      <w:pPr>
        <w:spacing w:after="0" w:line="240" w:lineRule="auto"/>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fldChar w:fldCharType="end"/>
      </w:r>
      <w:r w:rsidRPr="00510DD1">
        <w:rPr>
          <w:rFonts w:ascii="Times New Roman" w:eastAsia="Times New Roman" w:hAnsi="Times New Roman" w:cs="Times New Roman"/>
          <w:sz w:val="24"/>
          <w:szCs w:val="24"/>
          <w:lang w:eastAsia="sl-SI"/>
        </w:rPr>
        <w:fldChar w:fldCharType="begin"/>
      </w:r>
      <w:r w:rsidRPr="00510DD1">
        <w:rPr>
          <w:rFonts w:ascii="Times New Roman" w:eastAsia="Times New Roman" w:hAnsi="Times New Roman" w:cs="Times New Roman"/>
          <w:sz w:val="24"/>
          <w:szCs w:val="24"/>
          <w:lang w:eastAsia="sl-SI"/>
        </w:rPr>
        <w:instrText xml:space="preserve"> HYPERLINK "https://www.uradni-list.si/glasilo-uradni-list-rs/vsebina/" \l "(odmera nezazidanega stavbnega zemljišča)" </w:instrText>
      </w:r>
      <w:r w:rsidRPr="00510DD1">
        <w:rPr>
          <w:rFonts w:ascii="Times New Roman" w:eastAsia="Times New Roman" w:hAnsi="Times New Roman" w:cs="Times New Roman"/>
          <w:sz w:val="24"/>
          <w:szCs w:val="24"/>
          <w:lang w:eastAsia="sl-SI"/>
        </w:rPr>
        <w:fldChar w:fldCharType="separate"/>
      </w:r>
    </w:p>
    <w:p w:rsidR="00510DD1" w:rsidRPr="00510DD1" w:rsidRDefault="00510DD1" w:rsidP="00510DD1">
      <w:pPr>
        <w:spacing w:after="0" w:line="240" w:lineRule="auto"/>
        <w:jc w:val="center"/>
        <w:rPr>
          <w:rFonts w:ascii="Times New Roman" w:eastAsia="Times New Roman" w:hAnsi="Times New Roman" w:cs="Times New Roman"/>
          <w:b/>
          <w:bCs/>
          <w:sz w:val="24"/>
          <w:szCs w:val="24"/>
          <w:lang w:eastAsia="sl-SI"/>
        </w:rPr>
      </w:pPr>
      <w:r w:rsidRPr="00510DD1">
        <w:rPr>
          <w:rFonts w:ascii="Times New Roman" w:eastAsia="Times New Roman" w:hAnsi="Times New Roman" w:cs="Times New Roman"/>
          <w:b/>
          <w:bCs/>
          <w:sz w:val="24"/>
          <w:szCs w:val="24"/>
          <w:lang w:eastAsia="sl-SI"/>
        </w:rPr>
        <w:t xml:space="preserve">(odmera nezazidanega stavbnega zemljišča) </w:t>
      </w:r>
    </w:p>
    <w:p w:rsidR="00510DD1" w:rsidRPr="00510DD1" w:rsidRDefault="00510DD1" w:rsidP="00510DD1">
      <w:pPr>
        <w:spacing w:after="0" w:line="240" w:lineRule="auto"/>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fldChar w:fldCharType="end"/>
      </w:r>
    </w:p>
    <w:p w:rsidR="00510DD1" w:rsidRPr="00510DD1" w:rsidRDefault="00510DD1" w:rsidP="00510DD1">
      <w:pPr>
        <w:spacing w:after="0" w:line="240" w:lineRule="auto"/>
        <w:ind w:firstLine="240"/>
        <w:jc w:val="both"/>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t xml:space="preserve">Višina nadomestila za nezazidano stavbno zemljišče se določi tako, da se skupno število točk določenih po merilih iz tega odloka pomnoži s površino nezazidanega stavbnega zemljišča, korekcijskim </w:t>
      </w:r>
      <w:r w:rsidRPr="00F42BEC">
        <w:rPr>
          <w:rFonts w:ascii="Times New Roman" w:eastAsia="Times New Roman" w:hAnsi="Times New Roman" w:cs="Times New Roman"/>
          <w:sz w:val="24"/>
          <w:szCs w:val="24"/>
          <w:lang w:eastAsia="sl-SI"/>
        </w:rPr>
        <w:t>faktorjem 0,05</w:t>
      </w:r>
      <w:bookmarkStart w:id="0" w:name="_GoBack"/>
      <w:bookmarkEnd w:id="0"/>
      <w:r w:rsidRPr="00510DD1">
        <w:rPr>
          <w:rFonts w:ascii="Times New Roman" w:eastAsia="Times New Roman" w:hAnsi="Times New Roman" w:cs="Times New Roman"/>
          <w:sz w:val="24"/>
          <w:szCs w:val="24"/>
          <w:lang w:eastAsia="sl-SI"/>
        </w:rPr>
        <w:t xml:space="preserve"> in z vrednostjo točke. </w:t>
      </w:r>
    </w:p>
    <w:p w:rsidR="00510DD1" w:rsidRPr="00A63975" w:rsidRDefault="00510DD1" w:rsidP="00510DD1">
      <w:pPr>
        <w:spacing w:after="0" w:line="240" w:lineRule="auto"/>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fldChar w:fldCharType="begin"/>
      </w:r>
      <w:r w:rsidRPr="00510DD1">
        <w:rPr>
          <w:rFonts w:ascii="Times New Roman" w:eastAsia="Times New Roman" w:hAnsi="Times New Roman" w:cs="Times New Roman"/>
          <w:sz w:val="24"/>
          <w:szCs w:val="24"/>
          <w:lang w:eastAsia="sl-SI"/>
        </w:rPr>
        <w:instrText xml:space="preserve"> HYPERLINK "https://www.uradni-list.si/glasilo-uradni-list-rs/vsebina/" \l "17. člen" </w:instrText>
      </w:r>
      <w:r w:rsidRPr="00510DD1">
        <w:rPr>
          <w:rFonts w:ascii="Times New Roman" w:eastAsia="Times New Roman" w:hAnsi="Times New Roman" w:cs="Times New Roman"/>
          <w:sz w:val="24"/>
          <w:szCs w:val="24"/>
          <w:lang w:eastAsia="sl-SI"/>
        </w:rPr>
        <w:fldChar w:fldCharType="separate"/>
      </w:r>
    </w:p>
    <w:p w:rsidR="00510DD1" w:rsidRPr="00A63975" w:rsidRDefault="00510DD1" w:rsidP="00A63975">
      <w:pPr>
        <w:pStyle w:val="Odstavekseznama"/>
        <w:numPr>
          <w:ilvl w:val="0"/>
          <w:numId w:val="21"/>
        </w:numPr>
        <w:spacing w:after="0" w:line="240" w:lineRule="auto"/>
        <w:jc w:val="center"/>
        <w:rPr>
          <w:rFonts w:ascii="Times New Roman" w:eastAsia="Times New Roman" w:hAnsi="Times New Roman" w:cs="Times New Roman"/>
          <w:b/>
          <w:bCs/>
          <w:sz w:val="24"/>
          <w:szCs w:val="24"/>
          <w:lang w:eastAsia="sl-SI"/>
        </w:rPr>
      </w:pPr>
      <w:r w:rsidRPr="00A63975">
        <w:rPr>
          <w:rFonts w:ascii="Times New Roman" w:eastAsia="Times New Roman" w:hAnsi="Times New Roman" w:cs="Times New Roman"/>
          <w:b/>
          <w:bCs/>
          <w:sz w:val="24"/>
          <w:szCs w:val="24"/>
          <w:lang w:eastAsia="sl-SI"/>
        </w:rPr>
        <w:t xml:space="preserve">člen </w:t>
      </w:r>
    </w:p>
    <w:p w:rsidR="00510DD1" w:rsidRPr="00A63975" w:rsidRDefault="00510DD1" w:rsidP="00510DD1">
      <w:pPr>
        <w:spacing w:after="0" w:line="240" w:lineRule="auto"/>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fldChar w:fldCharType="end"/>
      </w:r>
      <w:r w:rsidRPr="00510DD1">
        <w:rPr>
          <w:rFonts w:ascii="Times New Roman" w:eastAsia="Times New Roman" w:hAnsi="Times New Roman" w:cs="Times New Roman"/>
          <w:sz w:val="24"/>
          <w:szCs w:val="24"/>
          <w:lang w:eastAsia="sl-SI"/>
        </w:rPr>
        <w:fldChar w:fldCharType="begin"/>
      </w:r>
      <w:r w:rsidRPr="00510DD1">
        <w:rPr>
          <w:rFonts w:ascii="Times New Roman" w:eastAsia="Times New Roman" w:hAnsi="Times New Roman" w:cs="Times New Roman"/>
          <w:sz w:val="24"/>
          <w:szCs w:val="24"/>
          <w:lang w:eastAsia="sl-SI"/>
        </w:rPr>
        <w:instrText xml:space="preserve"> HYPERLINK "https://www.uradni-list.si/glasilo-uradni-list-rs/vsebina/" \l "(vrednost točke)" </w:instrText>
      </w:r>
      <w:r w:rsidRPr="00510DD1">
        <w:rPr>
          <w:rFonts w:ascii="Times New Roman" w:eastAsia="Times New Roman" w:hAnsi="Times New Roman" w:cs="Times New Roman"/>
          <w:sz w:val="24"/>
          <w:szCs w:val="24"/>
          <w:lang w:eastAsia="sl-SI"/>
        </w:rPr>
        <w:fldChar w:fldCharType="separate"/>
      </w:r>
    </w:p>
    <w:p w:rsidR="00510DD1" w:rsidRPr="00510DD1" w:rsidRDefault="00510DD1" w:rsidP="00510DD1">
      <w:pPr>
        <w:spacing w:after="0" w:line="240" w:lineRule="auto"/>
        <w:jc w:val="center"/>
        <w:rPr>
          <w:rFonts w:ascii="Times New Roman" w:eastAsia="Times New Roman" w:hAnsi="Times New Roman" w:cs="Times New Roman"/>
          <w:b/>
          <w:bCs/>
          <w:sz w:val="24"/>
          <w:szCs w:val="24"/>
          <w:lang w:eastAsia="sl-SI"/>
        </w:rPr>
      </w:pPr>
      <w:r w:rsidRPr="00510DD1">
        <w:rPr>
          <w:rFonts w:ascii="Times New Roman" w:eastAsia="Times New Roman" w:hAnsi="Times New Roman" w:cs="Times New Roman"/>
          <w:b/>
          <w:bCs/>
          <w:sz w:val="24"/>
          <w:szCs w:val="24"/>
          <w:lang w:eastAsia="sl-SI"/>
        </w:rPr>
        <w:t xml:space="preserve">(vrednost točke) </w:t>
      </w:r>
    </w:p>
    <w:p w:rsidR="00510DD1" w:rsidRPr="00510DD1" w:rsidRDefault="00510DD1" w:rsidP="00510DD1">
      <w:pPr>
        <w:spacing w:after="0" w:line="240" w:lineRule="auto"/>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fldChar w:fldCharType="end"/>
      </w:r>
    </w:p>
    <w:p w:rsidR="004E211A" w:rsidRPr="00A63975" w:rsidRDefault="00510DD1" w:rsidP="004E211A">
      <w:pPr>
        <w:pStyle w:val="Odstavekseznama"/>
        <w:numPr>
          <w:ilvl w:val="0"/>
          <w:numId w:val="17"/>
        </w:numPr>
        <w:spacing w:after="0" w:line="240" w:lineRule="auto"/>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 xml:space="preserve">Vrednost točke za odmero nadomestila na območju Občine Šmartno pri Litiji določi s sklepom občinski </w:t>
      </w:r>
      <w:r w:rsidR="004E211A" w:rsidRPr="00A63975">
        <w:rPr>
          <w:rFonts w:ascii="Times New Roman" w:eastAsia="Times New Roman" w:hAnsi="Times New Roman" w:cs="Times New Roman"/>
          <w:sz w:val="24"/>
          <w:szCs w:val="24"/>
          <w:lang w:eastAsia="sl-SI"/>
        </w:rPr>
        <w:t xml:space="preserve">svet na predlog župana občine. </w:t>
      </w:r>
    </w:p>
    <w:p w:rsidR="008C6528" w:rsidRPr="00A63975" w:rsidRDefault="00510DD1" w:rsidP="004E211A">
      <w:pPr>
        <w:pStyle w:val="Odstavekseznama"/>
        <w:numPr>
          <w:ilvl w:val="0"/>
          <w:numId w:val="17"/>
        </w:numPr>
        <w:spacing w:after="0" w:line="240" w:lineRule="auto"/>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 xml:space="preserve">Če občinski svet ne določi vrednost točke za izračun nadomestila za uporabo stavbnega zemljišča do 31. decembra za prihodnje leto, </w:t>
      </w:r>
      <w:r w:rsidR="008C6528" w:rsidRPr="00A63975">
        <w:rPr>
          <w:rFonts w:ascii="Times New Roman" w:eastAsia="Times New Roman" w:hAnsi="Times New Roman" w:cs="Times New Roman"/>
          <w:sz w:val="24"/>
          <w:szCs w:val="24"/>
          <w:lang w:eastAsia="sl-SI"/>
        </w:rPr>
        <w:t xml:space="preserve">se z ugotovitvenim sklepom </w:t>
      </w:r>
      <w:r w:rsidR="008C6528" w:rsidRPr="00A63975">
        <w:rPr>
          <w:rFonts w:ascii="Times New Roman" w:eastAsia="Times New Roman" w:hAnsi="Times New Roman" w:cs="Times New Roman"/>
          <w:sz w:val="24"/>
          <w:szCs w:val="24"/>
          <w:lang w:eastAsia="sl-SI"/>
        </w:rPr>
        <w:lastRenderedPageBreak/>
        <w:t>župana</w:t>
      </w:r>
      <w:r w:rsidRPr="00A63975">
        <w:rPr>
          <w:rFonts w:ascii="Times New Roman" w:eastAsia="Times New Roman" w:hAnsi="Times New Roman" w:cs="Times New Roman"/>
          <w:sz w:val="24"/>
          <w:szCs w:val="24"/>
          <w:lang w:eastAsia="sl-SI"/>
        </w:rPr>
        <w:t xml:space="preserve"> vrednost točke s 1. januarjem tekočega leta valorizira z indeksom rasti cen življenjskih potrebščin, ki ga ugotovi Statistični urad RS, za obdobje prvih devetih mesecev leta pred letom, za katero se nadomestilo odmerja, v primerjavi z enakim obdobjem prejšnjega leta.</w:t>
      </w:r>
      <w:r w:rsidR="008C6528" w:rsidRPr="00A63975">
        <w:rPr>
          <w:rFonts w:ascii="Times New Roman" w:eastAsia="Times New Roman" w:hAnsi="Times New Roman" w:cs="Times New Roman"/>
          <w:sz w:val="24"/>
          <w:szCs w:val="24"/>
          <w:lang w:eastAsia="sl-SI"/>
        </w:rPr>
        <w:t xml:space="preserve"> </w:t>
      </w:r>
    </w:p>
    <w:p w:rsidR="004E211A" w:rsidRPr="00A63975" w:rsidRDefault="008C6528" w:rsidP="004E211A">
      <w:pPr>
        <w:pStyle w:val="Odstavekseznama"/>
        <w:numPr>
          <w:ilvl w:val="0"/>
          <w:numId w:val="17"/>
        </w:numPr>
        <w:spacing w:after="0" w:line="240" w:lineRule="auto"/>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V kolikor je indeks rasti cen iz prejšnjega odstavka nižji od ena, se z ugotovitvenim sklepom župana ohrani vrednost točke kot je bila v prejšnjem letu pred odmero nadomestila.</w:t>
      </w:r>
    </w:p>
    <w:p w:rsidR="00510DD1" w:rsidRPr="00A63975" w:rsidRDefault="004E211A" w:rsidP="004E211A">
      <w:pPr>
        <w:pStyle w:val="Odstavekseznama"/>
        <w:numPr>
          <w:ilvl w:val="0"/>
          <w:numId w:val="17"/>
        </w:numPr>
        <w:spacing w:after="0" w:line="240" w:lineRule="auto"/>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Vrednost točke za leto 2018 znaša 0,00877 EUR.</w:t>
      </w:r>
      <w:r w:rsidR="00510DD1" w:rsidRPr="00A63975">
        <w:rPr>
          <w:rFonts w:ascii="Times New Roman" w:eastAsia="Times New Roman" w:hAnsi="Times New Roman" w:cs="Times New Roman"/>
          <w:sz w:val="24"/>
          <w:szCs w:val="24"/>
          <w:lang w:eastAsia="sl-SI"/>
        </w:rPr>
        <w:t xml:space="preserve"> </w:t>
      </w:r>
    </w:p>
    <w:p w:rsidR="004E211A" w:rsidRPr="00510DD1" w:rsidRDefault="004E211A" w:rsidP="00510DD1">
      <w:pPr>
        <w:spacing w:after="0" w:line="240" w:lineRule="auto"/>
        <w:ind w:firstLine="240"/>
        <w:jc w:val="both"/>
        <w:rPr>
          <w:rFonts w:ascii="Times New Roman" w:eastAsia="Times New Roman" w:hAnsi="Times New Roman" w:cs="Times New Roman"/>
          <w:sz w:val="24"/>
          <w:szCs w:val="24"/>
          <w:lang w:eastAsia="sl-SI"/>
        </w:rPr>
      </w:pPr>
    </w:p>
    <w:p w:rsidR="00510DD1" w:rsidRPr="00B12CB0" w:rsidRDefault="008C6528" w:rsidP="00510DD1">
      <w:pPr>
        <w:pStyle w:val="Odstavekseznama"/>
        <w:numPr>
          <w:ilvl w:val="0"/>
          <w:numId w:val="21"/>
        </w:numPr>
        <w:spacing w:after="0" w:line="240" w:lineRule="auto"/>
        <w:jc w:val="center"/>
        <w:rPr>
          <w:rFonts w:ascii="Times New Roman" w:eastAsia="Times New Roman" w:hAnsi="Times New Roman" w:cs="Times New Roman"/>
          <w:b/>
          <w:sz w:val="24"/>
          <w:szCs w:val="24"/>
          <w:lang w:eastAsia="sl-SI"/>
        </w:rPr>
      </w:pPr>
      <w:r w:rsidRPr="00A63975">
        <w:rPr>
          <w:rFonts w:ascii="Times New Roman" w:eastAsia="Times New Roman" w:hAnsi="Times New Roman" w:cs="Times New Roman"/>
          <w:b/>
          <w:sz w:val="24"/>
          <w:szCs w:val="24"/>
          <w:lang w:eastAsia="sl-SI"/>
        </w:rPr>
        <w:t xml:space="preserve">člen </w:t>
      </w:r>
      <w:r w:rsidR="00510DD1" w:rsidRPr="00510DD1">
        <w:rPr>
          <w:rFonts w:ascii="Times New Roman" w:eastAsia="Times New Roman" w:hAnsi="Times New Roman" w:cs="Times New Roman"/>
          <w:sz w:val="24"/>
          <w:szCs w:val="24"/>
          <w:lang w:eastAsia="sl-SI"/>
        </w:rPr>
        <w:fldChar w:fldCharType="begin"/>
      </w:r>
      <w:r w:rsidR="00510DD1" w:rsidRPr="00B12CB0">
        <w:rPr>
          <w:rFonts w:ascii="Times New Roman" w:eastAsia="Times New Roman" w:hAnsi="Times New Roman" w:cs="Times New Roman"/>
          <w:sz w:val="24"/>
          <w:szCs w:val="24"/>
          <w:lang w:eastAsia="sl-SI"/>
        </w:rPr>
        <w:instrText xml:space="preserve"> HYPERLINK "https://www.uradni-list.si/glasilo-uradni-list-rs/vsebina/" \l "(prijava nadomestila)" </w:instrText>
      </w:r>
      <w:r w:rsidR="00510DD1" w:rsidRPr="00510DD1">
        <w:rPr>
          <w:rFonts w:ascii="Times New Roman" w:eastAsia="Times New Roman" w:hAnsi="Times New Roman" w:cs="Times New Roman"/>
          <w:sz w:val="24"/>
          <w:szCs w:val="24"/>
          <w:lang w:eastAsia="sl-SI"/>
        </w:rPr>
        <w:fldChar w:fldCharType="separate"/>
      </w:r>
    </w:p>
    <w:p w:rsidR="00510DD1" w:rsidRPr="00510DD1" w:rsidRDefault="00510DD1" w:rsidP="00510DD1">
      <w:pPr>
        <w:spacing w:after="0" w:line="240" w:lineRule="auto"/>
        <w:jc w:val="center"/>
        <w:rPr>
          <w:rFonts w:ascii="Times New Roman" w:eastAsia="Times New Roman" w:hAnsi="Times New Roman" w:cs="Times New Roman"/>
          <w:b/>
          <w:bCs/>
          <w:sz w:val="24"/>
          <w:szCs w:val="24"/>
          <w:lang w:eastAsia="sl-SI"/>
        </w:rPr>
      </w:pPr>
      <w:r w:rsidRPr="00510DD1">
        <w:rPr>
          <w:rFonts w:ascii="Times New Roman" w:eastAsia="Times New Roman" w:hAnsi="Times New Roman" w:cs="Times New Roman"/>
          <w:b/>
          <w:bCs/>
          <w:sz w:val="24"/>
          <w:szCs w:val="24"/>
          <w:lang w:eastAsia="sl-SI"/>
        </w:rPr>
        <w:t xml:space="preserve">(prijava nadomestila) </w:t>
      </w:r>
    </w:p>
    <w:p w:rsidR="00510DD1" w:rsidRPr="00510DD1" w:rsidRDefault="00510DD1" w:rsidP="00510DD1">
      <w:pPr>
        <w:spacing w:after="0" w:line="240" w:lineRule="auto"/>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fldChar w:fldCharType="end"/>
      </w:r>
    </w:p>
    <w:p w:rsidR="00E220EE" w:rsidRPr="00A63975" w:rsidRDefault="00510DD1" w:rsidP="00E220EE">
      <w:pPr>
        <w:pStyle w:val="Odstavekseznama"/>
        <w:numPr>
          <w:ilvl w:val="0"/>
          <w:numId w:val="18"/>
        </w:numPr>
        <w:spacing w:after="0" w:line="240" w:lineRule="auto"/>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Zavezanci so dolžni prijaviti občinski upravi Občine Šmartno pri Litiji nastanek obveznosti plačila nadomestila po tem odloku in vse spremembe, ki vplivajo na odmero nadomestila</w:t>
      </w:r>
      <w:r w:rsidR="00E220EE" w:rsidRPr="00A63975">
        <w:rPr>
          <w:rFonts w:ascii="Times New Roman" w:eastAsia="Times New Roman" w:hAnsi="Times New Roman" w:cs="Times New Roman"/>
          <w:sz w:val="24"/>
          <w:szCs w:val="24"/>
          <w:lang w:eastAsia="sl-SI"/>
        </w:rPr>
        <w:t xml:space="preserve"> v roku 30 dni. </w:t>
      </w:r>
    </w:p>
    <w:p w:rsidR="00E220EE" w:rsidRPr="00A63975" w:rsidRDefault="00510DD1" w:rsidP="00E220EE">
      <w:pPr>
        <w:pStyle w:val="Odstavekseznama"/>
        <w:numPr>
          <w:ilvl w:val="0"/>
          <w:numId w:val="18"/>
        </w:numPr>
        <w:spacing w:after="0" w:line="240" w:lineRule="auto"/>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Sprememba za plačilo nadomestila nastala med letom oziroma po odmeri nadomestila za tekoče leto, se upošteva o</w:t>
      </w:r>
      <w:r w:rsidR="00E220EE" w:rsidRPr="00A63975">
        <w:rPr>
          <w:rFonts w:ascii="Times New Roman" w:eastAsia="Times New Roman" w:hAnsi="Times New Roman" w:cs="Times New Roman"/>
          <w:sz w:val="24"/>
          <w:szCs w:val="24"/>
          <w:lang w:eastAsia="sl-SI"/>
        </w:rPr>
        <w:t xml:space="preserve">d 1.1. naslednjega leta dalje. </w:t>
      </w:r>
    </w:p>
    <w:p w:rsidR="00510DD1" w:rsidRDefault="00510DD1" w:rsidP="00E220EE">
      <w:pPr>
        <w:pStyle w:val="Odstavekseznama"/>
        <w:numPr>
          <w:ilvl w:val="0"/>
          <w:numId w:val="18"/>
        </w:numPr>
        <w:spacing w:after="0" w:line="240" w:lineRule="auto"/>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Za izračun nadomestila se uporabljajo uradni podatki in evidence. Če ti podatki niso dostopni,</w:t>
      </w:r>
      <w:r w:rsidR="00E220EE" w:rsidRPr="00A63975">
        <w:rPr>
          <w:rFonts w:ascii="Times New Roman" w:eastAsia="Times New Roman" w:hAnsi="Times New Roman" w:cs="Times New Roman"/>
          <w:sz w:val="24"/>
          <w:szCs w:val="24"/>
          <w:lang w:eastAsia="sl-SI"/>
        </w:rPr>
        <w:t xml:space="preserve"> </w:t>
      </w:r>
      <w:r w:rsidRPr="00A63975">
        <w:rPr>
          <w:rFonts w:ascii="Times New Roman" w:eastAsia="Times New Roman" w:hAnsi="Times New Roman" w:cs="Times New Roman"/>
          <w:sz w:val="24"/>
          <w:szCs w:val="24"/>
          <w:lang w:eastAsia="sl-SI"/>
        </w:rPr>
        <w:t xml:space="preserve"> je zavezanec za plačilo nadomestila dolžan na poziv občinske uprave v roku 15 dni od prejema poziva posredovati verodostojne podatke, ki omogočajo odmero nadomestila. </w:t>
      </w:r>
    </w:p>
    <w:p w:rsidR="00B12CB0" w:rsidRDefault="00B12CB0" w:rsidP="00B12CB0">
      <w:pPr>
        <w:pStyle w:val="Odstavekseznama"/>
        <w:spacing w:after="0" w:line="240" w:lineRule="auto"/>
        <w:jc w:val="both"/>
        <w:rPr>
          <w:rFonts w:ascii="Times New Roman" w:eastAsia="Times New Roman" w:hAnsi="Times New Roman" w:cs="Times New Roman"/>
          <w:sz w:val="24"/>
          <w:szCs w:val="24"/>
          <w:lang w:eastAsia="sl-SI"/>
        </w:rPr>
      </w:pPr>
    </w:p>
    <w:p w:rsidR="00B12CB0" w:rsidRPr="00B12CB0" w:rsidRDefault="00B12CB0" w:rsidP="00B12CB0">
      <w:pPr>
        <w:pStyle w:val="Odstavekseznama"/>
        <w:numPr>
          <w:ilvl w:val="0"/>
          <w:numId w:val="21"/>
        </w:numPr>
        <w:spacing w:after="0" w:line="240" w:lineRule="auto"/>
        <w:jc w:val="center"/>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č</w:t>
      </w:r>
      <w:r w:rsidRPr="00B12CB0">
        <w:rPr>
          <w:rFonts w:ascii="Times New Roman" w:eastAsia="Times New Roman" w:hAnsi="Times New Roman" w:cs="Times New Roman"/>
          <w:b/>
          <w:sz w:val="24"/>
          <w:szCs w:val="24"/>
          <w:lang w:eastAsia="sl-SI"/>
        </w:rPr>
        <w:t>len</w:t>
      </w:r>
    </w:p>
    <w:p w:rsidR="00B12CB0" w:rsidRPr="00A0666C" w:rsidRDefault="00B12CB0" w:rsidP="00B12CB0">
      <w:pPr>
        <w:pStyle w:val="Odstavekseznama"/>
        <w:spacing w:after="0" w:line="240" w:lineRule="auto"/>
        <w:jc w:val="center"/>
        <w:rPr>
          <w:rFonts w:ascii="Times New Roman" w:eastAsia="Times New Roman" w:hAnsi="Times New Roman" w:cs="Times New Roman"/>
          <w:b/>
          <w:sz w:val="24"/>
          <w:szCs w:val="24"/>
          <w:lang w:eastAsia="sl-SI"/>
        </w:rPr>
      </w:pPr>
      <w:r w:rsidRPr="00A0666C">
        <w:rPr>
          <w:rFonts w:ascii="Times New Roman" w:eastAsia="Times New Roman" w:hAnsi="Times New Roman" w:cs="Times New Roman"/>
          <w:b/>
          <w:sz w:val="24"/>
          <w:szCs w:val="24"/>
          <w:lang w:eastAsia="sl-SI"/>
        </w:rPr>
        <w:t>(Posebne določbe glede podatkov za odmero nadomestila)</w:t>
      </w:r>
    </w:p>
    <w:p w:rsidR="00A0666C" w:rsidRDefault="00A0666C" w:rsidP="00A0666C">
      <w:pPr>
        <w:pStyle w:val="Odstavekseznama"/>
        <w:numPr>
          <w:ilvl w:val="0"/>
          <w:numId w:val="24"/>
        </w:numPr>
        <w:spacing w:after="120" w:line="240" w:lineRule="auto"/>
        <w:jc w:val="both"/>
        <w:rPr>
          <w:rFonts w:ascii="Times New Roman" w:eastAsia="Times New Roman" w:hAnsi="Times New Roman" w:cs="Times New Roman"/>
          <w:color w:val="000000"/>
          <w:sz w:val="24"/>
          <w:szCs w:val="24"/>
          <w:lang w:eastAsia="sl-SI"/>
        </w:rPr>
      </w:pPr>
      <w:r w:rsidRPr="00A0666C">
        <w:rPr>
          <w:rFonts w:ascii="Times New Roman" w:eastAsia="Times New Roman" w:hAnsi="Times New Roman" w:cs="Times New Roman"/>
          <w:color w:val="000000"/>
          <w:sz w:val="24"/>
          <w:szCs w:val="24"/>
          <w:lang w:eastAsia="sl-SI"/>
        </w:rPr>
        <w:t xml:space="preserve">Nadomestilo za uporabo stavbnega zemljišča se obračunava ne glede na to ali je stavbno zemljišče v uporabi ali ne, pri čemer se pri obračunu nadomestila upošteva zadnja namembnost, ki se je odvijala na stavbnem zemljišču. </w:t>
      </w:r>
    </w:p>
    <w:p w:rsidR="00A0666C" w:rsidRDefault="00A0666C" w:rsidP="00A0666C">
      <w:pPr>
        <w:pStyle w:val="Odstavekseznama"/>
        <w:numPr>
          <w:ilvl w:val="0"/>
          <w:numId w:val="24"/>
        </w:numPr>
        <w:spacing w:after="120" w:line="240" w:lineRule="auto"/>
        <w:jc w:val="both"/>
        <w:rPr>
          <w:rFonts w:ascii="Times New Roman" w:eastAsia="Times New Roman" w:hAnsi="Times New Roman" w:cs="Times New Roman"/>
          <w:color w:val="000000"/>
          <w:sz w:val="24"/>
          <w:szCs w:val="24"/>
          <w:lang w:eastAsia="sl-SI"/>
        </w:rPr>
      </w:pPr>
      <w:r w:rsidRPr="00A0666C">
        <w:rPr>
          <w:rFonts w:ascii="Times New Roman" w:eastAsia="Times New Roman" w:hAnsi="Times New Roman" w:cs="Times New Roman"/>
          <w:color w:val="000000"/>
          <w:sz w:val="24"/>
          <w:szCs w:val="24"/>
          <w:lang w:eastAsia="sl-SI"/>
        </w:rPr>
        <w:t xml:space="preserve">Za primere, ko zavezanec ni določljiv, ni znan ali ne izvršuje svoje obveznosti po tem odloku, za njega solidarno odgovarja lastnik. </w:t>
      </w:r>
    </w:p>
    <w:p w:rsidR="00A0666C" w:rsidRDefault="00A0666C" w:rsidP="00A0666C">
      <w:pPr>
        <w:pStyle w:val="Odstavekseznama"/>
        <w:numPr>
          <w:ilvl w:val="0"/>
          <w:numId w:val="24"/>
        </w:numPr>
        <w:spacing w:after="120" w:line="240" w:lineRule="auto"/>
        <w:jc w:val="both"/>
        <w:rPr>
          <w:rFonts w:ascii="Times New Roman" w:eastAsia="Times New Roman" w:hAnsi="Times New Roman" w:cs="Times New Roman"/>
          <w:color w:val="000000"/>
          <w:sz w:val="24"/>
          <w:szCs w:val="24"/>
          <w:lang w:eastAsia="sl-SI"/>
        </w:rPr>
      </w:pPr>
      <w:r w:rsidRPr="00A0666C">
        <w:rPr>
          <w:rFonts w:ascii="Times New Roman" w:eastAsia="Times New Roman" w:hAnsi="Times New Roman" w:cs="Times New Roman"/>
          <w:color w:val="000000"/>
          <w:sz w:val="24"/>
          <w:szCs w:val="24"/>
          <w:lang w:eastAsia="sl-SI"/>
        </w:rPr>
        <w:t xml:space="preserve">Kot podatek o uporabniku nepremičnine, ki ni njen lastnik, je pa zavezanec za plačilo nadomestila, se v seznamu upoštevajo podatki o fizičnih in pravnih osebah, ki imajo v stavbi ali delu stavbe prijavljeno prebivališče oziroma sedež pravne osebe (podatek AJPES). </w:t>
      </w:r>
    </w:p>
    <w:p w:rsidR="00A0666C" w:rsidRDefault="00A0666C" w:rsidP="00A0666C">
      <w:pPr>
        <w:pStyle w:val="Odstavekseznama"/>
        <w:numPr>
          <w:ilvl w:val="0"/>
          <w:numId w:val="24"/>
        </w:numPr>
        <w:spacing w:after="120" w:line="240" w:lineRule="auto"/>
        <w:jc w:val="both"/>
        <w:rPr>
          <w:rFonts w:ascii="Times New Roman" w:eastAsia="Times New Roman" w:hAnsi="Times New Roman" w:cs="Times New Roman"/>
          <w:color w:val="000000"/>
          <w:sz w:val="24"/>
          <w:szCs w:val="24"/>
          <w:lang w:eastAsia="sl-SI"/>
        </w:rPr>
      </w:pPr>
      <w:r w:rsidRPr="00A0666C">
        <w:rPr>
          <w:rFonts w:ascii="Times New Roman" w:eastAsia="Times New Roman" w:hAnsi="Times New Roman" w:cs="Times New Roman"/>
          <w:color w:val="000000"/>
          <w:sz w:val="24"/>
          <w:szCs w:val="24"/>
          <w:lang w:eastAsia="sl-SI"/>
        </w:rPr>
        <w:t xml:space="preserve">Če v zemljiški knjigi ni podatka o lastniku stavbe ali dela stavbe oziroma lastniku parcele, ali če sta podatek o lastniku parcele iz zemljiške knjige in podatek o lastniku stavbe ali dela stavbe v katastru stavb različna, ali če je lastnik parcele ali stavbe ali dela stavbe neznan ali je neznano prebivališče lastnika oziroma sedež pravne osebe, lahko upravni organ po uradni dolžnosti določi podatek o lastniku nepremičnine v evidenci nadomestila za namene odmere nadomestila na podlagi podatkov iz javnih in drugih zbirk podatkov oziroma na podlagi terenskega ogleda. </w:t>
      </w:r>
    </w:p>
    <w:p w:rsidR="00510DD1" w:rsidRPr="00A63975" w:rsidRDefault="00510DD1" w:rsidP="00510DD1">
      <w:pPr>
        <w:spacing w:after="0" w:line="240" w:lineRule="auto"/>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fldChar w:fldCharType="begin"/>
      </w:r>
      <w:r w:rsidRPr="00510DD1">
        <w:rPr>
          <w:rFonts w:ascii="Times New Roman" w:eastAsia="Times New Roman" w:hAnsi="Times New Roman" w:cs="Times New Roman"/>
          <w:sz w:val="24"/>
          <w:szCs w:val="24"/>
          <w:lang w:eastAsia="sl-SI"/>
        </w:rPr>
        <w:instrText xml:space="preserve"> HYPERLINK "https://www.uradni-list.si/glasilo-uradni-list-rs/vsebina/" \l "19. člen" </w:instrText>
      </w:r>
      <w:r w:rsidRPr="00510DD1">
        <w:rPr>
          <w:rFonts w:ascii="Times New Roman" w:eastAsia="Times New Roman" w:hAnsi="Times New Roman" w:cs="Times New Roman"/>
          <w:sz w:val="24"/>
          <w:szCs w:val="24"/>
          <w:lang w:eastAsia="sl-SI"/>
        </w:rPr>
        <w:fldChar w:fldCharType="separate"/>
      </w:r>
    </w:p>
    <w:p w:rsidR="00510DD1" w:rsidRPr="00A63975" w:rsidRDefault="00510DD1" w:rsidP="00A63975">
      <w:pPr>
        <w:pStyle w:val="Odstavekseznama"/>
        <w:numPr>
          <w:ilvl w:val="0"/>
          <w:numId w:val="21"/>
        </w:numPr>
        <w:spacing w:after="0" w:line="240" w:lineRule="auto"/>
        <w:jc w:val="center"/>
        <w:rPr>
          <w:rFonts w:ascii="Times New Roman" w:eastAsia="Times New Roman" w:hAnsi="Times New Roman" w:cs="Times New Roman"/>
          <w:b/>
          <w:bCs/>
          <w:sz w:val="24"/>
          <w:szCs w:val="24"/>
          <w:lang w:eastAsia="sl-SI"/>
        </w:rPr>
      </w:pPr>
      <w:r w:rsidRPr="00A63975">
        <w:rPr>
          <w:rFonts w:ascii="Times New Roman" w:eastAsia="Times New Roman" w:hAnsi="Times New Roman" w:cs="Times New Roman"/>
          <w:b/>
          <w:bCs/>
          <w:sz w:val="24"/>
          <w:szCs w:val="24"/>
          <w:lang w:eastAsia="sl-SI"/>
        </w:rPr>
        <w:t xml:space="preserve">člen </w:t>
      </w:r>
    </w:p>
    <w:p w:rsidR="00510DD1" w:rsidRPr="00A63975" w:rsidRDefault="00510DD1" w:rsidP="00510DD1">
      <w:pPr>
        <w:spacing w:after="0" w:line="240" w:lineRule="auto"/>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fldChar w:fldCharType="end"/>
      </w:r>
      <w:r w:rsidRPr="00510DD1">
        <w:rPr>
          <w:rFonts w:ascii="Times New Roman" w:eastAsia="Times New Roman" w:hAnsi="Times New Roman" w:cs="Times New Roman"/>
          <w:sz w:val="24"/>
          <w:szCs w:val="24"/>
          <w:lang w:eastAsia="sl-SI"/>
        </w:rPr>
        <w:fldChar w:fldCharType="begin"/>
      </w:r>
      <w:r w:rsidRPr="00510DD1">
        <w:rPr>
          <w:rFonts w:ascii="Times New Roman" w:eastAsia="Times New Roman" w:hAnsi="Times New Roman" w:cs="Times New Roman"/>
          <w:sz w:val="24"/>
          <w:szCs w:val="24"/>
          <w:lang w:eastAsia="sl-SI"/>
        </w:rPr>
        <w:instrText xml:space="preserve"> HYPERLINK "https://www.uradni-list.si/glasilo-uradni-list-rs/vsebina/" \l "(vodenje evidence, izdaja odločbe)" </w:instrText>
      </w:r>
      <w:r w:rsidRPr="00510DD1">
        <w:rPr>
          <w:rFonts w:ascii="Times New Roman" w:eastAsia="Times New Roman" w:hAnsi="Times New Roman" w:cs="Times New Roman"/>
          <w:sz w:val="24"/>
          <w:szCs w:val="24"/>
          <w:lang w:eastAsia="sl-SI"/>
        </w:rPr>
        <w:fldChar w:fldCharType="separate"/>
      </w:r>
    </w:p>
    <w:p w:rsidR="00510DD1" w:rsidRPr="00510DD1" w:rsidRDefault="00510DD1" w:rsidP="00510DD1">
      <w:pPr>
        <w:spacing w:after="0" w:line="240" w:lineRule="auto"/>
        <w:jc w:val="center"/>
        <w:rPr>
          <w:rFonts w:ascii="Times New Roman" w:eastAsia="Times New Roman" w:hAnsi="Times New Roman" w:cs="Times New Roman"/>
          <w:b/>
          <w:bCs/>
          <w:sz w:val="24"/>
          <w:szCs w:val="24"/>
          <w:lang w:eastAsia="sl-SI"/>
        </w:rPr>
      </w:pPr>
      <w:r w:rsidRPr="00510DD1">
        <w:rPr>
          <w:rFonts w:ascii="Times New Roman" w:eastAsia="Times New Roman" w:hAnsi="Times New Roman" w:cs="Times New Roman"/>
          <w:b/>
          <w:bCs/>
          <w:sz w:val="24"/>
          <w:szCs w:val="24"/>
          <w:lang w:eastAsia="sl-SI"/>
        </w:rPr>
        <w:t xml:space="preserve">(vodenje evidence, izdaja odločbe) </w:t>
      </w:r>
    </w:p>
    <w:p w:rsidR="00E220EE" w:rsidRPr="00A63975" w:rsidRDefault="00510DD1" w:rsidP="00E220EE">
      <w:pPr>
        <w:spacing w:after="0" w:line="240" w:lineRule="auto"/>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fldChar w:fldCharType="end"/>
      </w:r>
    </w:p>
    <w:p w:rsidR="00E220EE" w:rsidRPr="00A63975" w:rsidRDefault="00510DD1" w:rsidP="00E220EE">
      <w:pPr>
        <w:pStyle w:val="Odstavekseznama"/>
        <w:numPr>
          <w:ilvl w:val="0"/>
          <w:numId w:val="19"/>
        </w:numPr>
        <w:spacing w:after="0" w:line="240" w:lineRule="auto"/>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Evidenco zavezancev za plačilo nadomestila vodi in vzdržuje občinsk</w:t>
      </w:r>
      <w:r w:rsidR="00E220EE" w:rsidRPr="00A63975">
        <w:rPr>
          <w:rFonts w:ascii="Times New Roman" w:eastAsia="Times New Roman" w:hAnsi="Times New Roman" w:cs="Times New Roman"/>
          <w:sz w:val="24"/>
          <w:szCs w:val="24"/>
          <w:lang w:eastAsia="sl-SI"/>
        </w:rPr>
        <w:t>a uprava</w:t>
      </w:r>
      <w:r w:rsidRPr="00A63975">
        <w:rPr>
          <w:rFonts w:ascii="Times New Roman" w:eastAsia="Times New Roman" w:hAnsi="Times New Roman" w:cs="Times New Roman"/>
          <w:sz w:val="24"/>
          <w:szCs w:val="24"/>
          <w:lang w:eastAsia="sl-SI"/>
        </w:rPr>
        <w:t>, ki posreduje podatke za odmero pristojnemu organu</w:t>
      </w:r>
      <w:r w:rsidR="00FF1C0B" w:rsidRPr="00A63975">
        <w:rPr>
          <w:rFonts w:ascii="Times New Roman" w:eastAsia="Times New Roman" w:hAnsi="Times New Roman" w:cs="Times New Roman"/>
          <w:sz w:val="24"/>
          <w:szCs w:val="24"/>
          <w:lang w:eastAsia="sl-SI"/>
        </w:rPr>
        <w:t>, za od</w:t>
      </w:r>
      <w:r w:rsidR="00E220EE" w:rsidRPr="00A63975">
        <w:rPr>
          <w:rFonts w:ascii="Times New Roman" w:eastAsia="Times New Roman" w:hAnsi="Times New Roman" w:cs="Times New Roman"/>
          <w:sz w:val="24"/>
          <w:szCs w:val="24"/>
          <w:lang w:eastAsia="sl-SI"/>
        </w:rPr>
        <w:t xml:space="preserve">mero nadomestila. </w:t>
      </w:r>
    </w:p>
    <w:p w:rsidR="00510DD1" w:rsidRPr="00A63975" w:rsidRDefault="00E220EE" w:rsidP="00E220EE">
      <w:pPr>
        <w:pStyle w:val="Odstavekseznama"/>
        <w:numPr>
          <w:ilvl w:val="0"/>
          <w:numId w:val="19"/>
        </w:numPr>
        <w:spacing w:after="0" w:line="240" w:lineRule="auto"/>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Organ pristojen za</w:t>
      </w:r>
      <w:r w:rsidR="00510DD1" w:rsidRPr="00A63975">
        <w:rPr>
          <w:rFonts w:ascii="Times New Roman" w:eastAsia="Times New Roman" w:hAnsi="Times New Roman" w:cs="Times New Roman"/>
          <w:sz w:val="24"/>
          <w:szCs w:val="24"/>
          <w:lang w:eastAsia="sl-SI"/>
        </w:rPr>
        <w:t xml:space="preserve"> odmer</w:t>
      </w:r>
      <w:r w:rsidRPr="00A63975">
        <w:rPr>
          <w:rFonts w:ascii="Times New Roman" w:eastAsia="Times New Roman" w:hAnsi="Times New Roman" w:cs="Times New Roman"/>
          <w:sz w:val="24"/>
          <w:szCs w:val="24"/>
          <w:lang w:eastAsia="sl-SI"/>
        </w:rPr>
        <w:t>o</w:t>
      </w:r>
      <w:r w:rsidR="00510DD1" w:rsidRPr="00A63975">
        <w:rPr>
          <w:rFonts w:ascii="Times New Roman" w:eastAsia="Times New Roman" w:hAnsi="Times New Roman" w:cs="Times New Roman"/>
          <w:sz w:val="24"/>
          <w:szCs w:val="24"/>
          <w:lang w:eastAsia="sl-SI"/>
        </w:rPr>
        <w:t xml:space="preserve"> nadomestila </w:t>
      </w:r>
      <w:r w:rsidR="00FF1C0B" w:rsidRPr="00A63975">
        <w:rPr>
          <w:rFonts w:ascii="Times New Roman" w:eastAsia="Times New Roman" w:hAnsi="Times New Roman" w:cs="Times New Roman"/>
          <w:sz w:val="24"/>
          <w:szCs w:val="24"/>
          <w:lang w:eastAsia="sl-SI"/>
        </w:rPr>
        <w:t xml:space="preserve">vodi </w:t>
      </w:r>
      <w:r w:rsidR="00510DD1" w:rsidRPr="00A63975">
        <w:rPr>
          <w:rFonts w:ascii="Times New Roman" w:eastAsia="Times New Roman" w:hAnsi="Times New Roman" w:cs="Times New Roman"/>
          <w:sz w:val="24"/>
          <w:szCs w:val="24"/>
          <w:lang w:eastAsia="sl-SI"/>
        </w:rPr>
        <w:t>postopke v zvezi z odmero, nadzo</w:t>
      </w:r>
      <w:r w:rsidRPr="00A63975">
        <w:rPr>
          <w:rFonts w:ascii="Times New Roman" w:eastAsia="Times New Roman" w:hAnsi="Times New Roman" w:cs="Times New Roman"/>
          <w:sz w:val="24"/>
          <w:szCs w:val="24"/>
          <w:lang w:eastAsia="sl-SI"/>
        </w:rPr>
        <w:t>rom obračunavanja, plačevanja ter</w:t>
      </w:r>
      <w:r w:rsidR="00510DD1" w:rsidRPr="00A63975">
        <w:rPr>
          <w:rFonts w:ascii="Times New Roman" w:eastAsia="Times New Roman" w:hAnsi="Times New Roman" w:cs="Times New Roman"/>
          <w:sz w:val="24"/>
          <w:szCs w:val="24"/>
          <w:lang w:eastAsia="sl-SI"/>
        </w:rPr>
        <w:t xml:space="preserve"> izterjavo nadomestila v skladu z zakonom o davčnem postopku. </w:t>
      </w:r>
    </w:p>
    <w:p w:rsidR="00E220EE" w:rsidRPr="00510DD1" w:rsidRDefault="00E220EE" w:rsidP="00E220EE">
      <w:pPr>
        <w:spacing w:after="0" w:line="240" w:lineRule="auto"/>
        <w:ind w:firstLine="240"/>
        <w:jc w:val="both"/>
        <w:rPr>
          <w:rFonts w:ascii="Times New Roman" w:eastAsia="Times New Roman" w:hAnsi="Times New Roman" w:cs="Times New Roman"/>
          <w:sz w:val="24"/>
          <w:szCs w:val="24"/>
          <w:lang w:eastAsia="sl-SI"/>
        </w:rPr>
      </w:pPr>
    </w:p>
    <w:p w:rsidR="00510DD1" w:rsidRPr="00A63975" w:rsidRDefault="00510DD1" w:rsidP="00510DD1">
      <w:pPr>
        <w:spacing w:after="0" w:line="240" w:lineRule="auto"/>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fldChar w:fldCharType="begin"/>
      </w:r>
      <w:r w:rsidRPr="00510DD1">
        <w:rPr>
          <w:rFonts w:ascii="Times New Roman" w:eastAsia="Times New Roman" w:hAnsi="Times New Roman" w:cs="Times New Roman"/>
          <w:sz w:val="24"/>
          <w:szCs w:val="24"/>
          <w:lang w:eastAsia="sl-SI"/>
        </w:rPr>
        <w:instrText xml:space="preserve"> HYPERLINK "https://www.uradni-list.si/glasilo-uradni-list-rs/vsebina/" \l "V. KAZENSKA DOLOČBA" </w:instrText>
      </w:r>
      <w:r w:rsidRPr="00510DD1">
        <w:rPr>
          <w:rFonts w:ascii="Times New Roman" w:eastAsia="Times New Roman" w:hAnsi="Times New Roman" w:cs="Times New Roman"/>
          <w:sz w:val="24"/>
          <w:szCs w:val="24"/>
          <w:lang w:eastAsia="sl-SI"/>
        </w:rPr>
        <w:fldChar w:fldCharType="separate"/>
      </w:r>
    </w:p>
    <w:p w:rsidR="00510DD1" w:rsidRPr="00510DD1" w:rsidRDefault="00510DD1" w:rsidP="00510DD1">
      <w:pPr>
        <w:spacing w:after="0" w:line="240" w:lineRule="auto"/>
        <w:jc w:val="center"/>
        <w:rPr>
          <w:rFonts w:ascii="Times New Roman" w:eastAsia="Times New Roman" w:hAnsi="Times New Roman" w:cs="Times New Roman"/>
          <w:b/>
          <w:bCs/>
          <w:sz w:val="24"/>
          <w:szCs w:val="24"/>
          <w:lang w:eastAsia="sl-SI"/>
        </w:rPr>
      </w:pPr>
      <w:r w:rsidRPr="00510DD1">
        <w:rPr>
          <w:rFonts w:ascii="Times New Roman" w:eastAsia="Times New Roman" w:hAnsi="Times New Roman" w:cs="Times New Roman"/>
          <w:b/>
          <w:bCs/>
          <w:sz w:val="24"/>
          <w:szCs w:val="24"/>
          <w:lang w:eastAsia="sl-SI"/>
        </w:rPr>
        <w:t xml:space="preserve">V. KAZENSKA DOLOČBA </w:t>
      </w:r>
    </w:p>
    <w:p w:rsidR="00510DD1" w:rsidRPr="00A63975" w:rsidRDefault="00510DD1" w:rsidP="00510DD1">
      <w:pPr>
        <w:spacing w:after="0" w:line="240" w:lineRule="auto"/>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fldChar w:fldCharType="end"/>
      </w:r>
      <w:r w:rsidRPr="00510DD1">
        <w:rPr>
          <w:rFonts w:ascii="Times New Roman" w:eastAsia="Times New Roman" w:hAnsi="Times New Roman" w:cs="Times New Roman"/>
          <w:sz w:val="24"/>
          <w:szCs w:val="24"/>
          <w:lang w:eastAsia="sl-SI"/>
        </w:rPr>
        <w:fldChar w:fldCharType="begin"/>
      </w:r>
      <w:r w:rsidRPr="00510DD1">
        <w:rPr>
          <w:rFonts w:ascii="Times New Roman" w:eastAsia="Times New Roman" w:hAnsi="Times New Roman" w:cs="Times New Roman"/>
          <w:sz w:val="24"/>
          <w:szCs w:val="24"/>
          <w:lang w:eastAsia="sl-SI"/>
        </w:rPr>
        <w:instrText xml:space="preserve"> HYPERLINK "https://www.uradni-list.si/glasilo-uradni-list-rs/vsebina/" \l "21. člen" </w:instrText>
      </w:r>
      <w:r w:rsidRPr="00510DD1">
        <w:rPr>
          <w:rFonts w:ascii="Times New Roman" w:eastAsia="Times New Roman" w:hAnsi="Times New Roman" w:cs="Times New Roman"/>
          <w:sz w:val="24"/>
          <w:szCs w:val="24"/>
          <w:lang w:eastAsia="sl-SI"/>
        </w:rPr>
        <w:fldChar w:fldCharType="separate"/>
      </w:r>
    </w:p>
    <w:p w:rsidR="00510DD1" w:rsidRPr="00A63975" w:rsidRDefault="00510DD1" w:rsidP="00A63975">
      <w:pPr>
        <w:pStyle w:val="Odstavekseznama"/>
        <w:numPr>
          <w:ilvl w:val="0"/>
          <w:numId w:val="21"/>
        </w:numPr>
        <w:spacing w:after="0" w:line="240" w:lineRule="auto"/>
        <w:jc w:val="center"/>
        <w:rPr>
          <w:rFonts w:ascii="Times New Roman" w:eastAsia="Times New Roman" w:hAnsi="Times New Roman" w:cs="Times New Roman"/>
          <w:b/>
          <w:bCs/>
          <w:sz w:val="24"/>
          <w:szCs w:val="24"/>
          <w:lang w:eastAsia="sl-SI"/>
        </w:rPr>
      </w:pPr>
      <w:r w:rsidRPr="00A63975">
        <w:rPr>
          <w:rFonts w:ascii="Times New Roman" w:eastAsia="Times New Roman" w:hAnsi="Times New Roman" w:cs="Times New Roman"/>
          <w:b/>
          <w:bCs/>
          <w:sz w:val="24"/>
          <w:szCs w:val="24"/>
          <w:lang w:eastAsia="sl-SI"/>
        </w:rPr>
        <w:t xml:space="preserve">člen </w:t>
      </w:r>
    </w:p>
    <w:p w:rsidR="00510DD1" w:rsidRPr="00A63975" w:rsidRDefault="00510DD1" w:rsidP="00510DD1">
      <w:pPr>
        <w:spacing w:after="0" w:line="240" w:lineRule="auto"/>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fldChar w:fldCharType="end"/>
      </w:r>
      <w:r w:rsidRPr="00510DD1">
        <w:rPr>
          <w:rFonts w:ascii="Times New Roman" w:eastAsia="Times New Roman" w:hAnsi="Times New Roman" w:cs="Times New Roman"/>
          <w:sz w:val="24"/>
          <w:szCs w:val="24"/>
          <w:lang w:eastAsia="sl-SI"/>
        </w:rPr>
        <w:fldChar w:fldCharType="begin"/>
      </w:r>
      <w:r w:rsidRPr="00510DD1">
        <w:rPr>
          <w:rFonts w:ascii="Times New Roman" w:eastAsia="Times New Roman" w:hAnsi="Times New Roman" w:cs="Times New Roman"/>
          <w:sz w:val="24"/>
          <w:szCs w:val="24"/>
          <w:lang w:eastAsia="sl-SI"/>
        </w:rPr>
        <w:instrText xml:space="preserve"> HYPERLINK "https://www.uradni-list.si/glasilo-uradni-list-rs/vsebina/" \l "(kazenska določba)" </w:instrText>
      </w:r>
      <w:r w:rsidRPr="00510DD1">
        <w:rPr>
          <w:rFonts w:ascii="Times New Roman" w:eastAsia="Times New Roman" w:hAnsi="Times New Roman" w:cs="Times New Roman"/>
          <w:sz w:val="24"/>
          <w:szCs w:val="24"/>
          <w:lang w:eastAsia="sl-SI"/>
        </w:rPr>
        <w:fldChar w:fldCharType="separate"/>
      </w:r>
    </w:p>
    <w:p w:rsidR="00510DD1" w:rsidRPr="00510DD1" w:rsidRDefault="00510DD1" w:rsidP="00510DD1">
      <w:pPr>
        <w:spacing w:after="0" w:line="240" w:lineRule="auto"/>
        <w:jc w:val="center"/>
        <w:rPr>
          <w:rFonts w:ascii="Times New Roman" w:eastAsia="Times New Roman" w:hAnsi="Times New Roman" w:cs="Times New Roman"/>
          <w:b/>
          <w:bCs/>
          <w:sz w:val="24"/>
          <w:szCs w:val="24"/>
          <w:lang w:eastAsia="sl-SI"/>
        </w:rPr>
      </w:pPr>
      <w:r w:rsidRPr="00510DD1">
        <w:rPr>
          <w:rFonts w:ascii="Times New Roman" w:eastAsia="Times New Roman" w:hAnsi="Times New Roman" w:cs="Times New Roman"/>
          <w:b/>
          <w:bCs/>
          <w:sz w:val="24"/>
          <w:szCs w:val="24"/>
          <w:lang w:eastAsia="sl-SI"/>
        </w:rPr>
        <w:t xml:space="preserve">(kazenska določba) </w:t>
      </w:r>
    </w:p>
    <w:p w:rsidR="00510DD1" w:rsidRPr="00510DD1" w:rsidRDefault="00510DD1" w:rsidP="00510DD1">
      <w:pPr>
        <w:spacing w:after="0" w:line="240" w:lineRule="auto"/>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fldChar w:fldCharType="end"/>
      </w:r>
    </w:p>
    <w:p w:rsidR="00FF1C0B" w:rsidRPr="00A63975" w:rsidRDefault="00510DD1" w:rsidP="0096440F">
      <w:pPr>
        <w:pStyle w:val="Odstavekseznama"/>
        <w:numPr>
          <w:ilvl w:val="0"/>
          <w:numId w:val="20"/>
        </w:numPr>
        <w:spacing w:after="0" w:line="240" w:lineRule="auto"/>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 xml:space="preserve">Zavezanec za plačilo nadomestila, ki </w:t>
      </w:r>
      <w:r w:rsidR="00FF1C0B" w:rsidRPr="00A63975">
        <w:rPr>
          <w:rFonts w:ascii="Times New Roman" w:eastAsia="Times New Roman" w:hAnsi="Times New Roman" w:cs="Times New Roman"/>
          <w:sz w:val="24"/>
          <w:szCs w:val="24"/>
          <w:lang w:eastAsia="sl-SI"/>
        </w:rPr>
        <w:t>v skladu s tem odlokom pri občinski upravi n</w:t>
      </w:r>
      <w:r w:rsidRPr="00A63975">
        <w:rPr>
          <w:rFonts w:ascii="Times New Roman" w:eastAsia="Times New Roman" w:hAnsi="Times New Roman" w:cs="Times New Roman"/>
          <w:sz w:val="24"/>
          <w:szCs w:val="24"/>
          <w:lang w:eastAsia="sl-SI"/>
        </w:rPr>
        <w:t xml:space="preserve">e </w:t>
      </w:r>
      <w:r w:rsidR="00FF1C0B" w:rsidRPr="00A63975">
        <w:rPr>
          <w:rFonts w:ascii="Times New Roman" w:eastAsia="Times New Roman" w:hAnsi="Times New Roman" w:cs="Times New Roman"/>
          <w:sz w:val="24"/>
          <w:szCs w:val="24"/>
          <w:lang w:eastAsia="sl-SI"/>
        </w:rPr>
        <w:t>prijavi</w:t>
      </w:r>
      <w:r w:rsidRPr="00A63975">
        <w:rPr>
          <w:rFonts w:ascii="Times New Roman" w:eastAsia="Times New Roman" w:hAnsi="Times New Roman" w:cs="Times New Roman"/>
          <w:sz w:val="24"/>
          <w:szCs w:val="24"/>
          <w:lang w:eastAsia="sl-SI"/>
        </w:rPr>
        <w:t xml:space="preserve"> </w:t>
      </w:r>
      <w:r w:rsidR="00FF1C0B" w:rsidRPr="00A63975">
        <w:rPr>
          <w:rFonts w:ascii="Times New Roman" w:eastAsia="Times New Roman" w:hAnsi="Times New Roman" w:cs="Times New Roman"/>
          <w:sz w:val="24"/>
          <w:szCs w:val="24"/>
          <w:lang w:eastAsia="sl-SI"/>
        </w:rPr>
        <w:t>vseh sprememb, ki vplivajo na</w:t>
      </w:r>
      <w:r w:rsidRPr="00A63975">
        <w:rPr>
          <w:rFonts w:ascii="Times New Roman" w:eastAsia="Times New Roman" w:hAnsi="Times New Roman" w:cs="Times New Roman"/>
          <w:sz w:val="24"/>
          <w:szCs w:val="24"/>
          <w:lang w:eastAsia="sl-SI"/>
        </w:rPr>
        <w:t xml:space="preserve"> odmero nadomestila v skladu s tem odlokom ali če v prijavi navede ne</w:t>
      </w:r>
      <w:r w:rsidR="00FF1C0B" w:rsidRPr="00A63975">
        <w:rPr>
          <w:rFonts w:ascii="Times New Roman" w:eastAsia="Times New Roman" w:hAnsi="Times New Roman" w:cs="Times New Roman"/>
          <w:sz w:val="24"/>
          <w:szCs w:val="24"/>
          <w:lang w:eastAsia="sl-SI"/>
        </w:rPr>
        <w:t>resnične</w:t>
      </w:r>
      <w:r w:rsidRPr="00A63975">
        <w:rPr>
          <w:rFonts w:ascii="Times New Roman" w:eastAsia="Times New Roman" w:hAnsi="Times New Roman" w:cs="Times New Roman"/>
          <w:sz w:val="24"/>
          <w:szCs w:val="24"/>
          <w:lang w:eastAsia="sl-SI"/>
        </w:rPr>
        <w:t xml:space="preserve"> podatk</w:t>
      </w:r>
      <w:r w:rsidR="00FF1C0B" w:rsidRPr="00A63975">
        <w:rPr>
          <w:rFonts w:ascii="Times New Roman" w:eastAsia="Times New Roman" w:hAnsi="Times New Roman" w:cs="Times New Roman"/>
          <w:sz w:val="24"/>
          <w:szCs w:val="24"/>
          <w:lang w:eastAsia="sl-SI"/>
        </w:rPr>
        <w:t>e se:</w:t>
      </w:r>
    </w:p>
    <w:tbl>
      <w:tblPr>
        <w:tblW w:w="0" w:type="auto"/>
        <w:tblCellMar>
          <w:left w:w="0" w:type="dxa"/>
          <w:right w:w="0" w:type="dxa"/>
        </w:tblCellMar>
        <w:tblLook w:val="04A0" w:firstRow="1" w:lastRow="0" w:firstColumn="1" w:lastColumn="0" w:noHBand="0" w:noVBand="1"/>
      </w:tblPr>
      <w:tblGrid>
        <w:gridCol w:w="8789"/>
      </w:tblGrid>
      <w:tr w:rsidR="00A63975" w:rsidRPr="00FF1D2F" w:rsidTr="00FF1C0B">
        <w:tc>
          <w:tcPr>
            <w:tcW w:w="8789" w:type="dxa"/>
            <w:tcMar>
              <w:top w:w="0" w:type="dxa"/>
              <w:left w:w="108" w:type="dxa"/>
              <w:bottom w:w="0" w:type="dxa"/>
              <w:right w:w="108" w:type="dxa"/>
            </w:tcMar>
          </w:tcPr>
          <w:p w:rsidR="00FF1C0B" w:rsidRPr="00A63975" w:rsidRDefault="0096440F" w:rsidP="004E50F0">
            <w:pPr>
              <w:pStyle w:val="Odstavekseznama"/>
              <w:numPr>
                <w:ilvl w:val="0"/>
                <w:numId w:val="7"/>
              </w:numPr>
              <w:spacing w:before="100" w:beforeAutospacing="1" w:after="0" w:line="240" w:lineRule="auto"/>
              <w:ind w:left="1418" w:hanging="425"/>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k</w:t>
            </w:r>
            <w:r w:rsidR="00FF1C0B" w:rsidRPr="00A63975">
              <w:rPr>
                <w:rFonts w:ascii="Times New Roman" w:eastAsia="Times New Roman" w:hAnsi="Times New Roman" w:cs="Times New Roman"/>
                <w:sz w:val="24"/>
                <w:szCs w:val="24"/>
                <w:lang w:eastAsia="sl-SI"/>
              </w:rPr>
              <w:t>aznuje z globo v višini 600 EUR, če je zavezanec pravna oseba,</w:t>
            </w:r>
          </w:p>
          <w:p w:rsidR="00FF1C0B" w:rsidRPr="00A63975" w:rsidRDefault="0096440F" w:rsidP="004E50F0">
            <w:pPr>
              <w:pStyle w:val="Odstavekseznama"/>
              <w:numPr>
                <w:ilvl w:val="0"/>
                <w:numId w:val="7"/>
              </w:numPr>
              <w:spacing w:before="100" w:beforeAutospacing="1" w:after="0" w:line="240" w:lineRule="auto"/>
              <w:ind w:left="1418" w:hanging="425"/>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k</w:t>
            </w:r>
            <w:r w:rsidR="00FF1C0B" w:rsidRPr="00A63975">
              <w:rPr>
                <w:rFonts w:ascii="Times New Roman" w:eastAsia="Times New Roman" w:hAnsi="Times New Roman" w:cs="Times New Roman"/>
                <w:sz w:val="24"/>
                <w:szCs w:val="24"/>
                <w:lang w:eastAsia="sl-SI"/>
              </w:rPr>
              <w:t>aznuje z globo v višini 400 EUR, če je zavezanec samostojni podjetnik</w:t>
            </w:r>
            <w:r w:rsidRPr="00A63975">
              <w:rPr>
                <w:rFonts w:ascii="Times New Roman" w:eastAsia="Times New Roman" w:hAnsi="Times New Roman" w:cs="Times New Roman"/>
                <w:sz w:val="24"/>
                <w:szCs w:val="24"/>
                <w:lang w:eastAsia="sl-SI"/>
              </w:rPr>
              <w:t xml:space="preserve"> posameznik ali posameznik, ki samostojno opravlja dejavnost</w:t>
            </w:r>
            <w:r w:rsidR="00FF1C0B" w:rsidRPr="00A63975">
              <w:rPr>
                <w:rFonts w:ascii="Times New Roman" w:eastAsia="Times New Roman" w:hAnsi="Times New Roman" w:cs="Times New Roman"/>
                <w:sz w:val="24"/>
                <w:szCs w:val="24"/>
                <w:lang w:eastAsia="sl-SI"/>
              </w:rPr>
              <w:t>,</w:t>
            </w:r>
          </w:p>
          <w:p w:rsidR="0096440F" w:rsidRPr="00A63975" w:rsidRDefault="0096440F" w:rsidP="004E50F0">
            <w:pPr>
              <w:pStyle w:val="Odstavekseznama"/>
              <w:numPr>
                <w:ilvl w:val="0"/>
                <w:numId w:val="7"/>
              </w:numPr>
              <w:spacing w:before="100" w:beforeAutospacing="1" w:after="0" w:line="240" w:lineRule="auto"/>
              <w:ind w:left="1418" w:hanging="425"/>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kaznuje z globo v višini 200 EUR odgovorna oseba pravne osebe iz prve alineje ali samostojnega podjetnika posameznika ali posameznika, ki samostojno opravlja dejavnost,</w:t>
            </w:r>
          </w:p>
          <w:p w:rsidR="00FF1C0B" w:rsidRPr="00A63975" w:rsidRDefault="0096440F" w:rsidP="004E50F0">
            <w:pPr>
              <w:pStyle w:val="Odstavekseznama"/>
              <w:numPr>
                <w:ilvl w:val="0"/>
                <w:numId w:val="7"/>
              </w:numPr>
              <w:spacing w:before="100" w:beforeAutospacing="1" w:after="0" w:line="240" w:lineRule="auto"/>
              <w:ind w:left="1418" w:hanging="425"/>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kaznuje z globo v višini 200 EUR, če je zavezanec fizična oseba.</w:t>
            </w:r>
          </w:p>
          <w:p w:rsidR="0096440F" w:rsidRPr="00A63975" w:rsidRDefault="0096440F" w:rsidP="0096440F">
            <w:pPr>
              <w:pStyle w:val="Odstavekseznama"/>
              <w:numPr>
                <w:ilvl w:val="0"/>
                <w:numId w:val="20"/>
              </w:numPr>
              <w:spacing w:before="100" w:beforeAutospacing="1" w:after="0" w:line="240" w:lineRule="auto"/>
              <w:jc w:val="both"/>
              <w:rPr>
                <w:rFonts w:ascii="Times New Roman" w:eastAsia="Times New Roman" w:hAnsi="Times New Roman" w:cs="Times New Roman"/>
                <w:sz w:val="24"/>
                <w:szCs w:val="24"/>
                <w:lang w:eastAsia="sl-SI"/>
              </w:rPr>
            </w:pPr>
            <w:r w:rsidRPr="00A63975">
              <w:rPr>
                <w:rFonts w:ascii="Times New Roman" w:eastAsia="Times New Roman" w:hAnsi="Times New Roman" w:cs="Times New Roman"/>
                <w:sz w:val="24"/>
                <w:szCs w:val="24"/>
                <w:lang w:eastAsia="sl-SI"/>
              </w:rPr>
              <w:t>Nadzor nad izvajanjem tega odloka izvaja občinska uprava Občine Šmartno pri Litiji.</w:t>
            </w:r>
          </w:p>
        </w:tc>
      </w:tr>
    </w:tbl>
    <w:p w:rsidR="00510DD1" w:rsidRPr="00A63975" w:rsidRDefault="00510DD1" w:rsidP="00510DD1">
      <w:pPr>
        <w:spacing w:after="0" w:line="240" w:lineRule="auto"/>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fldChar w:fldCharType="begin"/>
      </w:r>
      <w:r w:rsidRPr="00510DD1">
        <w:rPr>
          <w:rFonts w:ascii="Times New Roman" w:eastAsia="Times New Roman" w:hAnsi="Times New Roman" w:cs="Times New Roman"/>
          <w:sz w:val="24"/>
          <w:szCs w:val="24"/>
          <w:lang w:eastAsia="sl-SI"/>
        </w:rPr>
        <w:instrText xml:space="preserve"> HYPERLINK "https://www.uradni-list.si/glasilo-uradni-list-rs/vsebina/" \l "VI. PREHODNA IN KONČNA DOLOČBA" </w:instrText>
      </w:r>
      <w:r w:rsidRPr="00510DD1">
        <w:rPr>
          <w:rFonts w:ascii="Times New Roman" w:eastAsia="Times New Roman" w:hAnsi="Times New Roman" w:cs="Times New Roman"/>
          <w:sz w:val="24"/>
          <w:szCs w:val="24"/>
          <w:lang w:eastAsia="sl-SI"/>
        </w:rPr>
        <w:fldChar w:fldCharType="separate"/>
      </w:r>
    </w:p>
    <w:p w:rsidR="00510DD1" w:rsidRPr="00510DD1" w:rsidRDefault="00510DD1" w:rsidP="00510DD1">
      <w:pPr>
        <w:spacing w:after="0" w:line="240" w:lineRule="auto"/>
        <w:jc w:val="center"/>
        <w:rPr>
          <w:rFonts w:ascii="Times New Roman" w:eastAsia="Times New Roman" w:hAnsi="Times New Roman" w:cs="Times New Roman"/>
          <w:b/>
          <w:bCs/>
          <w:sz w:val="24"/>
          <w:szCs w:val="24"/>
          <w:lang w:eastAsia="sl-SI"/>
        </w:rPr>
      </w:pPr>
      <w:r w:rsidRPr="00510DD1">
        <w:rPr>
          <w:rFonts w:ascii="Times New Roman" w:eastAsia="Times New Roman" w:hAnsi="Times New Roman" w:cs="Times New Roman"/>
          <w:b/>
          <w:bCs/>
          <w:sz w:val="24"/>
          <w:szCs w:val="24"/>
          <w:lang w:eastAsia="sl-SI"/>
        </w:rPr>
        <w:t xml:space="preserve">VI. PREHODNA IN KONČNA DOLOČBA </w:t>
      </w:r>
    </w:p>
    <w:p w:rsidR="0096440F" w:rsidRPr="00A63975" w:rsidRDefault="00510DD1" w:rsidP="0096440F">
      <w:pPr>
        <w:spacing w:after="0" w:line="240" w:lineRule="auto"/>
        <w:jc w:val="center"/>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fldChar w:fldCharType="end"/>
      </w:r>
    </w:p>
    <w:p w:rsidR="00510DD1" w:rsidRPr="00A63975" w:rsidRDefault="0096440F" w:rsidP="00A63975">
      <w:pPr>
        <w:pStyle w:val="Odstavekseznama"/>
        <w:numPr>
          <w:ilvl w:val="0"/>
          <w:numId w:val="21"/>
        </w:numPr>
        <w:spacing w:after="0" w:line="240" w:lineRule="auto"/>
        <w:jc w:val="center"/>
        <w:rPr>
          <w:rFonts w:ascii="Times New Roman" w:eastAsia="Times New Roman" w:hAnsi="Times New Roman" w:cs="Times New Roman"/>
          <w:b/>
          <w:sz w:val="24"/>
          <w:szCs w:val="24"/>
          <w:lang w:eastAsia="sl-SI"/>
        </w:rPr>
      </w:pPr>
      <w:r w:rsidRPr="00A63975">
        <w:rPr>
          <w:rFonts w:ascii="Times New Roman" w:eastAsia="Times New Roman" w:hAnsi="Times New Roman" w:cs="Times New Roman"/>
          <w:b/>
          <w:sz w:val="24"/>
          <w:szCs w:val="24"/>
          <w:lang w:eastAsia="sl-SI"/>
        </w:rPr>
        <w:t>člen</w:t>
      </w:r>
    </w:p>
    <w:p w:rsidR="0096440F" w:rsidRPr="00510DD1" w:rsidRDefault="0096440F" w:rsidP="00510DD1">
      <w:pPr>
        <w:spacing w:after="0" w:line="240" w:lineRule="auto"/>
        <w:rPr>
          <w:rFonts w:ascii="Times New Roman" w:eastAsia="Times New Roman" w:hAnsi="Times New Roman" w:cs="Times New Roman"/>
          <w:sz w:val="24"/>
          <w:szCs w:val="24"/>
          <w:lang w:eastAsia="sl-SI"/>
        </w:rPr>
      </w:pPr>
    </w:p>
    <w:p w:rsidR="0096440F" w:rsidRPr="00A63975" w:rsidRDefault="00510DD1" w:rsidP="0096440F">
      <w:pPr>
        <w:spacing w:after="0" w:line="240" w:lineRule="auto"/>
        <w:ind w:firstLine="240"/>
        <w:jc w:val="both"/>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t xml:space="preserve">Z dnem uveljavitve tega odloka preneha veljati odlok o nadomestilu za uporabo stavbnega zemljišča v Občini </w:t>
      </w:r>
      <w:r w:rsidR="0096440F" w:rsidRPr="00A63975">
        <w:rPr>
          <w:rFonts w:ascii="Times New Roman" w:eastAsia="Times New Roman" w:hAnsi="Times New Roman" w:cs="Times New Roman"/>
          <w:sz w:val="24"/>
          <w:szCs w:val="24"/>
          <w:lang w:eastAsia="sl-SI"/>
        </w:rPr>
        <w:t>Šmartno pri Litij</w:t>
      </w:r>
      <w:r w:rsidRPr="00510DD1">
        <w:rPr>
          <w:rFonts w:ascii="Times New Roman" w:eastAsia="Times New Roman" w:hAnsi="Times New Roman" w:cs="Times New Roman"/>
          <w:sz w:val="24"/>
          <w:szCs w:val="24"/>
          <w:lang w:eastAsia="sl-SI"/>
        </w:rPr>
        <w:t xml:space="preserve"> (</w:t>
      </w:r>
      <w:r w:rsidR="0096440F" w:rsidRPr="00A63975">
        <w:rPr>
          <w:rFonts w:ascii="Times New Roman" w:eastAsia="Times New Roman" w:hAnsi="Times New Roman" w:cs="Times New Roman"/>
          <w:sz w:val="24"/>
          <w:szCs w:val="24"/>
          <w:lang w:eastAsia="sl-SI"/>
        </w:rPr>
        <w:t>Uradni list RS št. 44/06 – uradno prečiščeno besedilo</w:t>
      </w:r>
      <w:r w:rsidRPr="00510DD1">
        <w:rPr>
          <w:rFonts w:ascii="Times New Roman" w:eastAsia="Times New Roman" w:hAnsi="Times New Roman" w:cs="Times New Roman"/>
          <w:sz w:val="24"/>
          <w:szCs w:val="24"/>
          <w:lang w:eastAsia="sl-SI"/>
        </w:rPr>
        <w:t xml:space="preserve">). </w:t>
      </w:r>
      <w:r w:rsidRPr="00510DD1">
        <w:rPr>
          <w:rFonts w:ascii="Times New Roman" w:eastAsia="Times New Roman" w:hAnsi="Times New Roman" w:cs="Times New Roman"/>
          <w:sz w:val="24"/>
          <w:szCs w:val="24"/>
          <w:lang w:eastAsia="sl-SI"/>
        </w:rPr>
        <w:br/>
      </w:r>
    </w:p>
    <w:p w:rsidR="0096440F" w:rsidRPr="00A63975" w:rsidRDefault="0096440F" w:rsidP="00A63975">
      <w:pPr>
        <w:pStyle w:val="Odstavekseznama"/>
        <w:numPr>
          <w:ilvl w:val="0"/>
          <w:numId w:val="21"/>
        </w:numPr>
        <w:spacing w:after="0" w:line="240" w:lineRule="auto"/>
        <w:jc w:val="center"/>
        <w:rPr>
          <w:rFonts w:ascii="Times New Roman" w:eastAsia="Times New Roman" w:hAnsi="Times New Roman" w:cs="Times New Roman"/>
          <w:b/>
          <w:sz w:val="24"/>
          <w:szCs w:val="24"/>
          <w:lang w:eastAsia="sl-SI"/>
        </w:rPr>
      </w:pPr>
      <w:r w:rsidRPr="00A63975">
        <w:rPr>
          <w:rFonts w:ascii="Times New Roman" w:eastAsia="Times New Roman" w:hAnsi="Times New Roman" w:cs="Times New Roman"/>
          <w:b/>
          <w:sz w:val="24"/>
          <w:szCs w:val="24"/>
          <w:lang w:eastAsia="sl-SI"/>
        </w:rPr>
        <w:t>člen</w:t>
      </w:r>
    </w:p>
    <w:p w:rsidR="00510DD1" w:rsidRPr="00510DD1" w:rsidRDefault="00510DD1" w:rsidP="00510DD1">
      <w:pPr>
        <w:spacing w:after="0" w:line="240" w:lineRule="auto"/>
        <w:rPr>
          <w:rFonts w:ascii="Times New Roman" w:eastAsia="Times New Roman" w:hAnsi="Times New Roman" w:cs="Times New Roman"/>
          <w:sz w:val="24"/>
          <w:szCs w:val="24"/>
          <w:lang w:eastAsia="sl-SI"/>
        </w:rPr>
      </w:pPr>
    </w:p>
    <w:p w:rsidR="0096440F" w:rsidRPr="00A63975" w:rsidRDefault="00510DD1" w:rsidP="00510DD1">
      <w:pPr>
        <w:spacing w:after="0" w:line="240" w:lineRule="auto"/>
        <w:ind w:firstLine="240"/>
        <w:jc w:val="both"/>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t xml:space="preserve">Ta sprememba Odloka začne veljati peti dan po objavi v Uradnem listu Republike Slovenije. </w:t>
      </w:r>
      <w:r w:rsidRPr="00510DD1">
        <w:rPr>
          <w:rFonts w:ascii="Times New Roman" w:eastAsia="Times New Roman" w:hAnsi="Times New Roman" w:cs="Times New Roman"/>
          <w:sz w:val="24"/>
          <w:szCs w:val="24"/>
          <w:lang w:eastAsia="sl-SI"/>
        </w:rPr>
        <w:br/>
      </w:r>
    </w:p>
    <w:p w:rsidR="0096440F" w:rsidRPr="00A63975" w:rsidRDefault="0096440F" w:rsidP="0096440F">
      <w:pPr>
        <w:spacing w:after="0" w:line="240" w:lineRule="auto"/>
        <w:jc w:val="both"/>
        <w:rPr>
          <w:rFonts w:ascii="Times New Roman" w:eastAsia="Times New Roman" w:hAnsi="Times New Roman" w:cs="Times New Roman"/>
          <w:sz w:val="24"/>
          <w:szCs w:val="24"/>
          <w:lang w:eastAsia="sl-SI"/>
        </w:rPr>
      </w:pPr>
    </w:p>
    <w:p w:rsidR="0096440F" w:rsidRPr="00A63975" w:rsidRDefault="0096440F" w:rsidP="0096440F">
      <w:pPr>
        <w:spacing w:after="0" w:line="240" w:lineRule="auto"/>
        <w:jc w:val="both"/>
        <w:rPr>
          <w:rFonts w:ascii="Times New Roman" w:eastAsia="Times New Roman" w:hAnsi="Times New Roman" w:cs="Times New Roman"/>
          <w:sz w:val="24"/>
          <w:szCs w:val="24"/>
          <w:lang w:eastAsia="sl-SI"/>
        </w:rPr>
      </w:pPr>
    </w:p>
    <w:p w:rsidR="00510DD1" w:rsidRPr="00510DD1" w:rsidRDefault="00510DD1" w:rsidP="0096440F">
      <w:pPr>
        <w:spacing w:after="0" w:line="240" w:lineRule="auto"/>
        <w:jc w:val="both"/>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t>Š</w:t>
      </w:r>
      <w:r w:rsidR="004E50F0">
        <w:rPr>
          <w:rFonts w:ascii="Times New Roman" w:eastAsia="Times New Roman" w:hAnsi="Times New Roman" w:cs="Times New Roman"/>
          <w:sz w:val="24"/>
          <w:szCs w:val="24"/>
          <w:lang w:eastAsia="sl-SI"/>
        </w:rPr>
        <w:t>tevilka</w:t>
      </w:r>
      <w:r w:rsidRPr="00510DD1">
        <w:rPr>
          <w:rFonts w:ascii="Times New Roman" w:eastAsia="Times New Roman" w:hAnsi="Times New Roman" w:cs="Times New Roman"/>
          <w:sz w:val="24"/>
          <w:szCs w:val="24"/>
          <w:lang w:eastAsia="sl-SI"/>
        </w:rPr>
        <w:t xml:space="preserve">: </w:t>
      </w:r>
    </w:p>
    <w:p w:rsidR="00510DD1" w:rsidRPr="00510DD1" w:rsidRDefault="00510DD1" w:rsidP="00510DD1">
      <w:pPr>
        <w:spacing w:after="0" w:line="240" w:lineRule="auto"/>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t xml:space="preserve">Šmartno pri Litiji, dne </w:t>
      </w:r>
      <w:r w:rsidR="0096440F" w:rsidRPr="00A63975">
        <w:rPr>
          <w:rFonts w:ascii="Times New Roman" w:eastAsia="Times New Roman" w:hAnsi="Times New Roman" w:cs="Times New Roman"/>
          <w:sz w:val="24"/>
          <w:szCs w:val="24"/>
          <w:lang w:eastAsia="sl-SI"/>
        </w:rPr>
        <w:t>_______ 2018</w:t>
      </w:r>
      <w:r w:rsidRPr="00510DD1">
        <w:rPr>
          <w:rFonts w:ascii="Times New Roman" w:eastAsia="Times New Roman" w:hAnsi="Times New Roman" w:cs="Times New Roman"/>
          <w:sz w:val="24"/>
          <w:szCs w:val="24"/>
          <w:lang w:eastAsia="sl-SI"/>
        </w:rPr>
        <w:t xml:space="preserve"> </w:t>
      </w:r>
    </w:p>
    <w:p w:rsidR="00510DD1" w:rsidRPr="00510DD1" w:rsidRDefault="00510DD1" w:rsidP="0096440F">
      <w:pPr>
        <w:spacing w:after="0" w:line="240" w:lineRule="auto"/>
        <w:ind w:left="4248"/>
        <w:jc w:val="center"/>
        <w:rPr>
          <w:rFonts w:ascii="Times New Roman" w:eastAsia="Times New Roman" w:hAnsi="Times New Roman" w:cs="Times New Roman"/>
          <w:sz w:val="24"/>
          <w:szCs w:val="24"/>
          <w:lang w:eastAsia="sl-SI"/>
        </w:rPr>
      </w:pPr>
      <w:r w:rsidRPr="00510DD1">
        <w:rPr>
          <w:rFonts w:ascii="Times New Roman" w:eastAsia="Times New Roman" w:hAnsi="Times New Roman" w:cs="Times New Roman"/>
          <w:sz w:val="24"/>
          <w:szCs w:val="24"/>
          <w:lang w:eastAsia="sl-SI"/>
        </w:rPr>
        <w:t xml:space="preserve">Župan </w:t>
      </w:r>
      <w:r w:rsidRPr="00510DD1">
        <w:rPr>
          <w:rFonts w:ascii="Times New Roman" w:eastAsia="Times New Roman" w:hAnsi="Times New Roman" w:cs="Times New Roman"/>
          <w:sz w:val="24"/>
          <w:szCs w:val="24"/>
          <w:lang w:eastAsia="sl-SI"/>
        </w:rPr>
        <w:br/>
        <w:t xml:space="preserve">Občine Šmartno pri Litiji </w:t>
      </w:r>
      <w:r w:rsidRPr="00510DD1">
        <w:rPr>
          <w:rFonts w:ascii="Times New Roman" w:eastAsia="Times New Roman" w:hAnsi="Times New Roman" w:cs="Times New Roman"/>
          <w:sz w:val="24"/>
          <w:szCs w:val="24"/>
          <w:lang w:eastAsia="sl-SI"/>
        </w:rPr>
        <w:br/>
      </w:r>
      <w:r w:rsidR="0096440F" w:rsidRPr="00A63975">
        <w:rPr>
          <w:rFonts w:ascii="Times New Roman" w:eastAsia="Times New Roman" w:hAnsi="Times New Roman" w:cs="Times New Roman"/>
          <w:sz w:val="24"/>
          <w:szCs w:val="24"/>
          <w:lang w:eastAsia="sl-SI"/>
        </w:rPr>
        <w:t>Rajko Meserko</w:t>
      </w:r>
      <w:r w:rsidRPr="00510DD1">
        <w:rPr>
          <w:rFonts w:ascii="Times New Roman" w:eastAsia="Times New Roman" w:hAnsi="Times New Roman" w:cs="Times New Roman"/>
          <w:sz w:val="24"/>
          <w:szCs w:val="24"/>
          <w:lang w:eastAsia="sl-SI"/>
        </w:rPr>
        <w:t xml:space="preserve"> l.r. </w:t>
      </w:r>
    </w:p>
    <w:p w:rsidR="00CC79E6" w:rsidRPr="00A63975" w:rsidRDefault="00CC79E6">
      <w:pPr>
        <w:rPr>
          <w:rFonts w:ascii="Times New Roman" w:hAnsi="Times New Roman" w:cs="Times New Roman"/>
          <w:sz w:val="24"/>
          <w:szCs w:val="24"/>
        </w:rPr>
      </w:pPr>
    </w:p>
    <w:sectPr w:rsidR="00CC79E6" w:rsidRPr="00A639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460EA"/>
    <w:multiLevelType w:val="hybridMultilevel"/>
    <w:tmpl w:val="5134B4F2"/>
    <w:lvl w:ilvl="0" w:tplc="2BA250DA">
      <w:start w:val="1"/>
      <w:numFmt w:val="decimal"/>
      <w:lvlText w:val="(%1)"/>
      <w:lvlJc w:val="left"/>
      <w:pPr>
        <w:ind w:left="750" w:hanging="510"/>
      </w:pPr>
      <w:rPr>
        <w:rFonts w:hint="default"/>
      </w:rPr>
    </w:lvl>
    <w:lvl w:ilvl="1" w:tplc="04240019" w:tentative="1">
      <w:start w:val="1"/>
      <w:numFmt w:val="lowerLetter"/>
      <w:lvlText w:val="%2."/>
      <w:lvlJc w:val="left"/>
      <w:pPr>
        <w:ind w:left="1320" w:hanging="360"/>
      </w:pPr>
    </w:lvl>
    <w:lvl w:ilvl="2" w:tplc="0424001B" w:tentative="1">
      <w:start w:val="1"/>
      <w:numFmt w:val="lowerRoman"/>
      <w:lvlText w:val="%3."/>
      <w:lvlJc w:val="right"/>
      <w:pPr>
        <w:ind w:left="2040" w:hanging="180"/>
      </w:pPr>
    </w:lvl>
    <w:lvl w:ilvl="3" w:tplc="0424000F" w:tentative="1">
      <w:start w:val="1"/>
      <w:numFmt w:val="decimal"/>
      <w:lvlText w:val="%4."/>
      <w:lvlJc w:val="left"/>
      <w:pPr>
        <w:ind w:left="2760" w:hanging="360"/>
      </w:pPr>
    </w:lvl>
    <w:lvl w:ilvl="4" w:tplc="04240019" w:tentative="1">
      <w:start w:val="1"/>
      <w:numFmt w:val="lowerLetter"/>
      <w:lvlText w:val="%5."/>
      <w:lvlJc w:val="left"/>
      <w:pPr>
        <w:ind w:left="3480" w:hanging="360"/>
      </w:pPr>
    </w:lvl>
    <w:lvl w:ilvl="5" w:tplc="0424001B" w:tentative="1">
      <w:start w:val="1"/>
      <w:numFmt w:val="lowerRoman"/>
      <w:lvlText w:val="%6."/>
      <w:lvlJc w:val="right"/>
      <w:pPr>
        <w:ind w:left="4200" w:hanging="180"/>
      </w:pPr>
    </w:lvl>
    <w:lvl w:ilvl="6" w:tplc="0424000F" w:tentative="1">
      <w:start w:val="1"/>
      <w:numFmt w:val="decimal"/>
      <w:lvlText w:val="%7."/>
      <w:lvlJc w:val="left"/>
      <w:pPr>
        <w:ind w:left="4920" w:hanging="360"/>
      </w:pPr>
    </w:lvl>
    <w:lvl w:ilvl="7" w:tplc="04240019" w:tentative="1">
      <w:start w:val="1"/>
      <w:numFmt w:val="lowerLetter"/>
      <w:lvlText w:val="%8."/>
      <w:lvlJc w:val="left"/>
      <w:pPr>
        <w:ind w:left="5640" w:hanging="360"/>
      </w:pPr>
    </w:lvl>
    <w:lvl w:ilvl="8" w:tplc="0424001B" w:tentative="1">
      <w:start w:val="1"/>
      <w:numFmt w:val="lowerRoman"/>
      <w:lvlText w:val="%9."/>
      <w:lvlJc w:val="right"/>
      <w:pPr>
        <w:ind w:left="6360" w:hanging="180"/>
      </w:pPr>
    </w:lvl>
  </w:abstractNum>
  <w:abstractNum w:abstractNumId="1">
    <w:nsid w:val="0BB01069"/>
    <w:multiLevelType w:val="hybridMultilevel"/>
    <w:tmpl w:val="61380F28"/>
    <w:lvl w:ilvl="0" w:tplc="2BA250DA">
      <w:start w:val="1"/>
      <w:numFmt w:val="decimal"/>
      <w:lvlText w:val="(%1)"/>
      <w:lvlJc w:val="left"/>
      <w:pPr>
        <w:ind w:left="750" w:hanging="51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1F9668F9"/>
    <w:multiLevelType w:val="hybridMultilevel"/>
    <w:tmpl w:val="7D7A5820"/>
    <w:lvl w:ilvl="0" w:tplc="7F44E310">
      <w:start w:val="1"/>
      <w:numFmt w:val="decimal"/>
      <w:lvlText w:val="(%1)"/>
      <w:lvlJc w:val="left"/>
      <w:pPr>
        <w:ind w:left="600" w:hanging="360"/>
      </w:pPr>
      <w:rPr>
        <w:rFonts w:hint="default"/>
      </w:rPr>
    </w:lvl>
    <w:lvl w:ilvl="1" w:tplc="04240019" w:tentative="1">
      <w:start w:val="1"/>
      <w:numFmt w:val="lowerLetter"/>
      <w:lvlText w:val="%2."/>
      <w:lvlJc w:val="left"/>
      <w:pPr>
        <w:ind w:left="1320" w:hanging="360"/>
      </w:pPr>
    </w:lvl>
    <w:lvl w:ilvl="2" w:tplc="0424001B" w:tentative="1">
      <w:start w:val="1"/>
      <w:numFmt w:val="lowerRoman"/>
      <w:lvlText w:val="%3."/>
      <w:lvlJc w:val="right"/>
      <w:pPr>
        <w:ind w:left="2040" w:hanging="180"/>
      </w:pPr>
    </w:lvl>
    <w:lvl w:ilvl="3" w:tplc="0424000F" w:tentative="1">
      <w:start w:val="1"/>
      <w:numFmt w:val="decimal"/>
      <w:lvlText w:val="%4."/>
      <w:lvlJc w:val="left"/>
      <w:pPr>
        <w:ind w:left="2760" w:hanging="360"/>
      </w:pPr>
    </w:lvl>
    <w:lvl w:ilvl="4" w:tplc="04240019" w:tentative="1">
      <w:start w:val="1"/>
      <w:numFmt w:val="lowerLetter"/>
      <w:lvlText w:val="%5."/>
      <w:lvlJc w:val="left"/>
      <w:pPr>
        <w:ind w:left="3480" w:hanging="360"/>
      </w:pPr>
    </w:lvl>
    <w:lvl w:ilvl="5" w:tplc="0424001B" w:tentative="1">
      <w:start w:val="1"/>
      <w:numFmt w:val="lowerRoman"/>
      <w:lvlText w:val="%6."/>
      <w:lvlJc w:val="right"/>
      <w:pPr>
        <w:ind w:left="4200" w:hanging="180"/>
      </w:pPr>
    </w:lvl>
    <w:lvl w:ilvl="6" w:tplc="0424000F" w:tentative="1">
      <w:start w:val="1"/>
      <w:numFmt w:val="decimal"/>
      <w:lvlText w:val="%7."/>
      <w:lvlJc w:val="left"/>
      <w:pPr>
        <w:ind w:left="4920" w:hanging="360"/>
      </w:pPr>
    </w:lvl>
    <w:lvl w:ilvl="7" w:tplc="04240019" w:tentative="1">
      <w:start w:val="1"/>
      <w:numFmt w:val="lowerLetter"/>
      <w:lvlText w:val="%8."/>
      <w:lvlJc w:val="left"/>
      <w:pPr>
        <w:ind w:left="5640" w:hanging="360"/>
      </w:pPr>
    </w:lvl>
    <w:lvl w:ilvl="8" w:tplc="0424001B" w:tentative="1">
      <w:start w:val="1"/>
      <w:numFmt w:val="lowerRoman"/>
      <w:lvlText w:val="%9."/>
      <w:lvlJc w:val="right"/>
      <w:pPr>
        <w:ind w:left="6360" w:hanging="180"/>
      </w:pPr>
    </w:lvl>
  </w:abstractNum>
  <w:abstractNum w:abstractNumId="3">
    <w:nsid w:val="27A931A1"/>
    <w:multiLevelType w:val="hybridMultilevel"/>
    <w:tmpl w:val="AA225C8E"/>
    <w:lvl w:ilvl="0" w:tplc="57AE1A1A">
      <w:start w:val="2"/>
      <w:numFmt w:val="bullet"/>
      <w:lvlText w:val="-"/>
      <w:lvlJc w:val="left"/>
      <w:pPr>
        <w:ind w:left="420" w:hanging="360"/>
      </w:pPr>
      <w:rPr>
        <w:rFonts w:ascii="Tahoma" w:eastAsia="Times New Roman" w:hAnsi="Tahoma" w:cs="Tahoma" w:hint="default"/>
        <w:sz w:val="20"/>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4">
    <w:nsid w:val="2B2C7F93"/>
    <w:multiLevelType w:val="hybridMultilevel"/>
    <w:tmpl w:val="EC727786"/>
    <w:lvl w:ilvl="0" w:tplc="BEE86A9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2C394F3B"/>
    <w:multiLevelType w:val="hybridMultilevel"/>
    <w:tmpl w:val="CA06DCCC"/>
    <w:lvl w:ilvl="0" w:tplc="48D43C46">
      <w:start w:val="2"/>
      <w:numFmt w:val="bullet"/>
      <w:lvlText w:val="-"/>
      <w:lvlJc w:val="left"/>
      <w:pPr>
        <w:ind w:left="420" w:hanging="360"/>
      </w:pPr>
      <w:rPr>
        <w:rFonts w:ascii="Tahoma" w:eastAsia="Times New Roman" w:hAnsi="Tahoma" w:cs="Tahoma" w:hint="default"/>
        <w:sz w:val="20"/>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6">
    <w:nsid w:val="2D037687"/>
    <w:multiLevelType w:val="hybridMultilevel"/>
    <w:tmpl w:val="1018D25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31F24F75"/>
    <w:multiLevelType w:val="hybridMultilevel"/>
    <w:tmpl w:val="11A67B44"/>
    <w:lvl w:ilvl="0" w:tplc="BEE86A9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327C76F8"/>
    <w:multiLevelType w:val="hybridMultilevel"/>
    <w:tmpl w:val="BE30BE12"/>
    <w:lvl w:ilvl="0" w:tplc="498850F8">
      <w:start w:val="1"/>
      <w:numFmt w:val="decimal"/>
      <w:lvlText w:val="(%1)"/>
      <w:lvlJc w:val="left"/>
      <w:pPr>
        <w:ind w:left="600" w:hanging="360"/>
      </w:pPr>
      <w:rPr>
        <w:rFonts w:hint="default"/>
      </w:rPr>
    </w:lvl>
    <w:lvl w:ilvl="1" w:tplc="04240019" w:tentative="1">
      <w:start w:val="1"/>
      <w:numFmt w:val="lowerLetter"/>
      <w:lvlText w:val="%2."/>
      <w:lvlJc w:val="left"/>
      <w:pPr>
        <w:ind w:left="1320" w:hanging="360"/>
      </w:pPr>
    </w:lvl>
    <w:lvl w:ilvl="2" w:tplc="0424001B" w:tentative="1">
      <w:start w:val="1"/>
      <w:numFmt w:val="lowerRoman"/>
      <w:lvlText w:val="%3."/>
      <w:lvlJc w:val="right"/>
      <w:pPr>
        <w:ind w:left="2040" w:hanging="180"/>
      </w:pPr>
    </w:lvl>
    <w:lvl w:ilvl="3" w:tplc="0424000F" w:tentative="1">
      <w:start w:val="1"/>
      <w:numFmt w:val="decimal"/>
      <w:lvlText w:val="%4."/>
      <w:lvlJc w:val="left"/>
      <w:pPr>
        <w:ind w:left="2760" w:hanging="360"/>
      </w:pPr>
    </w:lvl>
    <w:lvl w:ilvl="4" w:tplc="04240019" w:tentative="1">
      <w:start w:val="1"/>
      <w:numFmt w:val="lowerLetter"/>
      <w:lvlText w:val="%5."/>
      <w:lvlJc w:val="left"/>
      <w:pPr>
        <w:ind w:left="3480" w:hanging="360"/>
      </w:pPr>
    </w:lvl>
    <w:lvl w:ilvl="5" w:tplc="0424001B" w:tentative="1">
      <w:start w:val="1"/>
      <w:numFmt w:val="lowerRoman"/>
      <w:lvlText w:val="%6."/>
      <w:lvlJc w:val="right"/>
      <w:pPr>
        <w:ind w:left="4200" w:hanging="180"/>
      </w:pPr>
    </w:lvl>
    <w:lvl w:ilvl="6" w:tplc="0424000F" w:tentative="1">
      <w:start w:val="1"/>
      <w:numFmt w:val="decimal"/>
      <w:lvlText w:val="%7."/>
      <w:lvlJc w:val="left"/>
      <w:pPr>
        <w:ind w:left="4920" w:hanging="360"/>
      </w:pPr>
    </w:lvl>
    <w:lvl w:ilvl="7" w:tplc="04240019" w:tentative="1">
      <w:start w:val="1"/>
      <w:numFmt w:val="lowerLetter"/>
      <w:lvlText w:val="%8."/>
      <w:lvlJc w:val="left"/>
      <w:pPr>
        <w:ind w:left="5640" w:hanging="360"/>
      </w:pPr>
    </w:lvl>
    <w:lvl w:ilvl="8" w:tplc="0424001B" w:tentative="1">
      <w:start w:val="1"/>
      <w:numFmt w:val="lowerRoman"/>
      <w:lvlText w:val="%9."/>
      <w:lvlJc w:val="right"/>
      <w:pPr>
        <w:ind w:left="6360" w:hanging="180"/>
      </w:pPr>
    </w:lvl>
  </w:abstractNum>
  <w:abstractNum w:abstractNumId="9">
    <w:nsid w:val="348D3E15"/>
    <w:multiLevelType w:val="hybridMultilevel"/>
    <w:tmpl w:val="FB7C7BD0"/>
    <w:lvl w:ilvl="0" w:tplc="04240001">
      <w:start w:val="1"/>
      <w:numFmt w:val="bullet"/>
      <w:lvlText w:val=""/>
      <w:lvlJc w:val="left"/>
      <w:pPr>
        <w:ind w:left="960" w:hanging="360"/>
      </w:pPr>
      <w:rPr>
        <w:rFonts w:ascii="Symbol" w:hAnsi="Symbol" w:hint="default"/>
      </w:rPr>
    </w:lvl>
    <w:lvl w:ilvl="1" w:tplc="04240003" w:tentative="1">
      <w:start w:val="1"/>
      <w:numFmt w:val="bullet"/>
      <w:lvlText w:val="o"/>
      <w:lvlJc w:val="left"/>
      <w:pPr>
        <w:ind w:left="1680" w:hanging="360"/>
      </w:pPr>
      <w:rPr>
        <w:rFonts w:ascii="Courier New" w:hAnsi="Courier New" w:cs="Courier New" w:hint="default"/>
      </w:rPr>
    </w:lvl>
    <w:lvl w:ilvl="2" w:tplc="04240005" w:tentative="1">
      <w:start w:val="1"/>
      <w:numFmt w:val="bullet"/>
      <w:lvlText w:val=""/>
      <w:lvlJc w:val="left"/>
      <w:pPr>
        <w:ind w:left="2400" w:hanging="360"/>
      </w:pPr>
      <w:rPr>
        <w:rFonts w:ascii="Wingdings" w:hAnsi="Wingdings" w:hint="default"/>
      </w:rPr>
    </w:lvl>
    <w:lvl w:ilvl="3" w:tplc="04240001" w:tentative="1">
      <w:start w:val="1"/>
      <w:numFmt w:val="bullet"/>
      <w:lvlText w:val=""/>
      <w:lvlJc w:val="left"/>
      <w:pPr>
        <w:ind w:left="3120" w:hanging="360"/>
      </w:pPr>
      <w:rPr>
        <w:rFonts w:ascii="Symbol" w:hAnsi="Symbol" w:hint="default"/>
      </w:rPr>
    </w:lvl>
    <w:lvl w:ilvl="4" w:tplc="04240003" w:tentative="1">
      <w:start w:val="1"/>
      <w:numFmt w:val="bullet"/>
      <w:lvlText w:val="o"/>
      <w:lvlJc w:val="left"/>
      <w:pPr>
        <w:ind w:left="3840" w:hanging="360"/>
      </w:pPr>
      <w:rPr>
        <w:rFonts w:ascii="Courier New" w:hAnsi="Courier New" w:cs="Courier New" w:hint="default"/>
      </w:rPr>
    </w:lvl>
    <w:lvl w:ilvl="5" w:tplc="04240005" w:tentative="1">
      <w:start w:val="1"/>
      <w:numFmt w:val="bullet"/>
      <w:lvlText w:val=""/>
      <w:lvlJc w:val="left"/>
      <w:pPr>
        <w:ind w:left="4560" w:hanging="360"/>
      </w:pPr>
      <w:rPr>
        <w:rFonts w:ascii="Wingdings" w:hAnsi="Wingdings" w:hint="default"/>
      </w:rPr>
    </w:lvl>
    <w:lvl w:ilvl="6" w:tplc="04240001" w:tentative="1">
      <w:start w:val="1"/>
      <w:numFmt w:val="bullet"/>
      <w:lvlText w:val=""/>
      <w:lvlJc w:val="left"/>
      <w:pPr>
        <w:ind w:left="5280" w:hanging="360"/>
      </w:pPr>
      <w:rPr>
        <w:rFonts w:ascii="Symbol" w:hAnsi="Symbol" w:hint="default"/>
      </w:rPr>
    </w:lvl>
    <w:lvl w:ilvl="7" w:tplc="04240003" w:tentative="1">
      <w:start w:val="1"/>
      <w:numFmt w:val="bullet"/>
      <w:lvlText w:val="o"/>
      <w:lvlJc w:val="left"/>
      <w:pPr>
        <w:ind w:left="6000" w:hanging="360"/>
      </w:pPr>
      <w:rPr>
        <w:rFonts w:ascii="Courier New" w:hAnsi="Courier New" w:cs="Courier New" w:hint="default"/>
      </w:rPr>
    </w:lvl>
    <w:lvl w:ilvl="8" w:tplc="04240005" w:tentative="1">
      <w:start w:val="1"/>
      <w:numFmt w:val="bullet"/>
      <w:lvlText w:val=""/>
      <w:lvlJc w:val="left"/>
      <w:pPr>
        <w:ind w:left="6720" w:hanging="360"/>
      </w:pPr>
      <w:rPr>
        <w:rFonts w:ascii="Wingdings" w:hAnsi="Wingdings" w:hint="default"/>
      </w:rPr>
    </w:lvl>
  </w:abstractNum>
  <w:abstractNum w:abstractNumId="10">
    <w:nsid w:val="3725562D"/>
    <w:multiLevelType w:val="hybridMultilevel"/>
    <w:tmpl w:val="11A65530"/>
    <w:lvl w:ilvl="0" w:tplc="ED8A9094">
      <w:start w:val="1"/>
      <w:numFmt w:val="decimal"/>
      <w:lvlText w:val="(%1)"/>
      <w:lvlJc w:val="left"/>
      <w:pPr>
        <w:ind w:left="690" w:hanging="360"/>
      </w:pPr>
      <w:rPr>
        <w:rFonts w:hint="default"/>
      </w:rPr>
    </w:lvl>
    <w:lvl w:ilvl="1" w:tplc="04240019" w:tentative="1">
      <w:start w:val="1"/>
      <w:numFmt w:val="lowerLetter"/>
      <w:lvlText w:val="%2."/>
      <w:lvlJc w:val="left"/>
      <w:pPr>
        <w:ind w:left="1410" w:hanging="360"/>
      </w:pPr>
    </w:lvl>
    <w:lvl w:ilvl="2" w:tplc="0424001B" w:tentative="1">
      <w:start w:val="1"/>
      <w:numFmt w:val="lowerRoman"/>
      <w:lvlText w:val="%3."/>
      <w:lvlJc w:val="right"/>
      <w:pPr>
        <w:ind w:left="2130" w:hanging="180"/>
      </w:pPr>
    </w:lvl>
    <w:lvl w:ilvl="3" w:tplc="0424000F" w:tentative="1">
      <w:start w:val="1"/>
      <w:numFmt w:val="decimal"/>
      <w:lvlText w:val="%4."/>
      <w:lvlJc w:val="left"/>
      <w:pPr>
        <w:ind w:left="2850" w:hanging="360"/>
      </w:pPr>
    </w:lvl>
    <w:lvl w:ilvl="4" w:tplc="04240019" w:tentative="1">
      <w:start w:val="1"/>
      <w:numFmt w:val="lowerLetter"/>
      <w:lvlText w:val="%5."/>
      <w:lvlJc w:val="left"/>
      <w:pPr>
        <w:ind w:left="3570" w:hanging="360"/>
      </w:pPr>
    </w:lvl>
    <w:lvl w:ilvl="5" w:tplc="0424001B" w:tentative="1">
      <w:start w:val="1"/>
      <w:numFmt w:val="lowerRoman"/>
      <w:lvlText w:val="%6."/>
      <w:lvlJc w:val="right"/>
      <w:pPr>
        <w:ind w:left="4290" w:hanging="180"/>
      </w:pPr>
    </w:lvl>
    <w:lvl w:ilvl="6" w:tplc="0424000F" w:tentative="1">
      <w:start w:val="1"/>
      <w:numFmt w:val="decimal"/>
      <w:lvlText w:val="%7."/>
      <w:lvlJc w:val="left"/>
      <w:pPr>
        <w:ind w:left="5010" w:hanging="360"/>
      </w:pPr>
    </w:lvl>
    <w:lvl w:ilvl="7" w:tplc="04240019" w:tentative="1">
      <w:start w:val="1"/>
      <w:numFmt w:val="lowerLetter"/>
      <w:lvlText w:val="%8."/>
      <w:lvlJc w:val="left"/>
      <w:pPr>
        <w:ind w:left="5730" w:hanging="360"/>
      </w:pPr>
    </w:lvl>
    <w:lvl w:ilvl="8" w:tplc="0424001B" w:tentative="1">
      <w:start w:val="1"/>
      <w:numFmt w:val="lowerRoman"/>
      <w:lvlText w:val="%9."/>
      <w:lvlJc w:val="right"/>
      <w:pPr>
        <w:ind w:left="6450" w:hanging="180"/>
      </w:pPr>
    </w:lvl>
  </w:abstractNum>
  <w:abstractNum w:abstractNumId="11">
    <w:nsid w:val="390C330C"/>
    <w:multiLevelType w:val="hybridMultilevel"/>
    <w:tmpl w:val="05A49CFA"/>
    <w:lvl w:ilvl="0" w:tplc="BEE86A9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45662D05"/>
    <w:multiLevelType w:val="hybridMultilevel"/>
    <w:tmpl w:val="F3046E18"/>
    <w:lvl w:ilvl="0" w:tplc="FD2E7222">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50076330"/>
    <w:multiLevelType w:val="hybridMultilevel"/>
    <w:tmpl w:val="A174839C"/>
    <w:lvl w:ilvl="0" w:tplc="D30AC164">
      <w:start w:val="2"/>
      <w:numFmt w:val="bullet"/>
      <w:lvlText w:val="-"/>
      <w:lvlJc w:val="left"/>
      <w:pPr>
        <w:ind w:left="645" w:hanging="360"/>
      </w:pPr>
      <w:rPr>
        <w:rFonts w:ascii="Arial" w:eastAsia="Times New Roman" w:hAnsi="Arial" w:cs="Arial" w:hint="default"/>
      </w:rPr>
    </w:lvl>
    <w:lvl w:ilvl="1" w:tplc="04240003" w:tentative="1">
      <w:start w:val="1"/>
      <w:numFmt w:val="bullet"/>
      <w:lvlText w:val="o"/>
      <w:lvlJc w:val="left"/>
      <w:pPr>
        <w:ind w:left="1365" w:hanging="360"/>
      </w:pPr>
      <w:rPr>
        <w:rFonts w:ascii="Courier New" w:hAnsi="Courier New" w:cs="Courier New" w:hint="default"/>
      </w:rPr>
    </w:lvl>
    <w:lvl w:ilvl="2" w:tplc="04240005" w:tentative="1">
      <w:start w:val="1"/>
      <w:numFmt w:val="bullet"/>
      <w:lvlText w:val=""/>
      <w:lvlJc w:val="left"/>
      <w:pPr>
        <w:ind w:left="2085" w:hanging="360"/>
      </w:pPr>
      <w:rPr>
        <w:rFonts w:ascii="Wingdings" w:hAnsi="Wingdings" w:hint="default"/>
      </w:rPr>
    </w:lvl>
    <w:lvl w:ilvl="3" w:tplc="04240001" w:tentative="1">
      <w:start w:val="1"/>
      <w:numFmt w:val="bullet"/>
      <w:lvlText w:val=""/>
      <w:lvlJc w:val="left"/>
      <w:pPr>
        <w:ind w:left="2805" w:hanging="360"/>
      </w:pPr>
      <w:rPr>
        <w:rFonts w:ascii="Symbol" w:hAnsi="Symbol" w:hint="default"/>
      </w:rPr>
    </w:lvl>
    <w:lvl w:ilvl="4" w:tplc="04240003" w:tentative="1">
      <w:start w:val="1"/>
      <w:numFmt w:val="bullet"/>
      <w:lvlText w:val="o"/>
      <w:lvlJc w:val="left"/>
      <w:pPr>
        <w:ind w:left="3525" w:hanging="360"/>
      </w:pPr>
      <w:rPr>
        <w:rFonts w:ascii="Courier New" w:hAnsi="Courier New" w:cs="Courier New" w:hint="default"/>
      </w:rPr>
    </w:lvl>
    <w:lvl w:ilvl="5" w:tplc="04240005" w:tentative="1">
      <w:start w:val="1"/>
      <w:numFmt w:val="bullet"/>
      <w:lvlText w:val=""/>
      <w:lvlJc w:val="left"/>
      <w:pPr>
        <w:ind w:left="4245" w:hanging="360"/>
      </w:pPr>
      <w:rPr>
        <w:rFonts w:ascii="Wingdings" w:hAnsi="Wingdings" w:hint="default"/>
      </w:rPr>
    </w:lvl>
    <w:lvl w:ilvl="6" w:tplc="04240001" w:tentative="1">
      <w:start w:val="1"/>
      <w:numFmt w:val="bullet"/>
      <w:lvlText w:val=""/>
      <w:lvlJc w:val="left"/>
      <w:pPr>
        <w:ind w:left="4965" w:hanging="360"/>
      </w:pPr>
      <w:rPr>
        <w:rFonts w:ascii="Symbol" w:hAnsi="Symbol" w:hint="default"/>
      </w:rPr>
    </w:lvl>
    <w:lvl w:ilvl="7" w:tplc="04240003" w:tentative="1">
      <w:start w:val="1"/>
      <w:numFmt w:val="bullet"/>
      <w:lvlText w:val="o"/>
      <w:lvlJc w:val="left"/>
      <w:pPr>
        <w:ind w:left="5685" w:hanging="360"/>
      </w:pPr>
      <w:rPr>
        <w:rFonts w:ascii="Courier New" w:hAnsi="Courier New" w:cs="Courier New" w:hint="default"/>
      </w:rPr>
    </w:lvl>
    <w:lvl w:ilvl="8" w:tplc="04240005" w:tentative="1">
      <w:start w:val="1"/>
      <w:numFmt w:val="bullet"/>
      <w:lvlText w:val=""/>
      <w:lvlJc w:val="left"/>
      <w:pPr>
        <w:ind w:left="6405" w:hanging="360"/>
      </w:pPr>
      <w:rPr>
        <w:rFonts w:ascii="Wingdings" w:hAnsi="Wingdings" w:hint="default"/>
      </w:rPr>
    </w:lvl>
  </w:abstractNum>
  <w:abstractNum w:abstractNumId="14">
    <w:nsid w:val="50C02994"/>
    <w:multiLevelType w:val="hybridMultilevel"/>
    <w:tmpl w:val="4C304D9A"/>
    <w:lvl w:ilvl="0" w:tplc="2BA250DA">
      <w:start w:val="1"/>
      <w:numFmt w:val="decimal"/>
      <w:lvlText w:val="(%1)"/>
      <w:lvlJc w:val="left"/>
      <w:pPr>
        <w:ind w:left="750" w:hanging="510"/>
      </w:pPr>
      <w:rPr>
        <w:rFonts w:hint="default"/>
      </w:rPr>
    </w:lvl>
    <w:lvl w:ilvl="1" w:tplc="04240019" w:tentative="1">
      <w:start w:val="1"/>
      <w:numFmt w:val="lowerLetter"/>
      <w:lvlText w:val="%2."/>
      <w:lvlJc w:val="left"/>
      <w:pPr>
        <w:ind w:left="1320" w:hanging="360"/>
      </w:pPr>
    </w:lvl>
    <w:lvl w:ilvl="2" w:tplc="0424001B" w:tentative="1">
      <w:start w:val="1"/>
      <w:numFmt w:val="lowerRoman"/>
      <w:lvlText w:val="%3."/>
      <w:lvlJc w:val="right"/>
      <w:pPr>
        <w:ind w:left="2040" w:hanging="180"/>
      </w:pPr>
    </w:lvl>
    <w:lvl w:ilvl="3" w:tplc="0424000F" w:tentative="1">
      <w:start w:val="1"/>
      <w:numFmt w:val="decimal"/>
      <w:lvlText w:val="%4."/>
      <w:lvlJc w:val="left"/>
      <w:pPr>
        <w:ind w:left="2760" w:hanging="360"/>
      </w:pPr>
    </w:lvl>
    <w:lvl w:ilvl="4" w:tplc="04240019" w:tentative="1">
      <w:start w:val="1"/>
      <w:numFmt w:val="lowerLetter"/>
      <w:lvlText w:val="%5."/>
      <w:lvlJc w:val="left"/>
      <w:pPr>
        <w:ind w:left="3480" w:hanging="360"/>
      </w:pPr>
    </w:lvl>
    <w:lvl w:ilvl="5" w:tplc="0424001B" w:tentative="1">
      <w:start w:val="1"/>
      <w:numFmt w:val="lowerRoman"/>
      <w:lvlText w:val="%6."/>
      <w:lvlJc w:val="right"/>
      <w:pPr>
        <w:ind w:left="4200" w:hanging="180"/>
      </w:pPr>
    </w:lvl>
    <w:lvl w:ilvl="6" w:tplc="0424000F" w:tentative="1">
      <w:start w:val="1"/>
      <w:numFmt w:val="decimal"/>
      <w:lvlText w:val="%7."/>
      <w:lvlJc w:val="left"/>
      <w:pPr>
        <w:ind w:left="4920" w:hanging="360"/>
      </w:pPr>
    </w:lvl>
    <w:lvl w:ilvl="7" w:tplc="04240019" w:tentative="1">
      <w:start w:val="1"/>
      <w:numFmt w:val="lowerLetter"/>
      <w:lvlText w:val="%8."/>
      <w:lvlJc w:val="left"/>
      <w:pPr>
        <w:ind w:left="5640" w:hanging="360"/>
      </w:pPr>
    </w:lvl>
    <w:lvl w:ilvl="8" w:tplc="0424001B" w:tentative="1">
      <w:start w:val="1"/>
      <w:numFmt w:val="lowerRoman"/>
      <w:lvlText w:val="%9."/>
      <w:lvlJc w:val="right"/>
      <w:pPr>
        <w:ind w:left="6360" w:hanging="180"/>
      </w:pPr>
    </w:lvl>
  </w:abstractNum>
  <w:abstractNum w:abstractNumId="15">
    <w:nsid w:val="528D29BB"/>
    <w:multiLevelType w:val="hybridMultilevel"/>
    <w:tmpl w:val="D9EE0F42"/>
    <w:lvl w:ilvl="0" w:tplc="1EFE586C">
      <w:start w:val="2"/>
      <w:numFmt w:val="bullet"/>
      <w:lvlText w:val="-"/>
      <w:lvlJc w:val="left"/>
      <w:pPr>
        <w:ind w:left="420" w:hanging="360"/>
      </w:pPr>
      <w:rPr>
        <w:rFonts w:ascii="Tahoma" w:eastAsia="Times New Roman" w:hAnsi="Tahoma" w:cs="Tahoma" w:hint="default"/>
        <w:sz w:val="20"/>
      </w:rPr>
    </w:lvl>
    <w:lvl w:ilvl="1" w:tplc="B24EE69E">
      <w:start w:val="1"/>
      <w:numFmt w:val="bullet"/>
      <w:lvlText w:val="–"/>
      <w:lvlJc w:val="left"/>
      <w:pPr>
        <w:ind w:left="2115" w:hanging="1335"/>
      </w:pPr>
      <w:rPr>
        <w:rFonts w:ascii="Times New Roman" w:eastAsia="Times New Roman" w:hAnsi="Times New Roman" w:cs="Times New Roman"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16">
    <w:nsid w:val="53867EDA"/>
    <w:multiLevelType w:val="hybridMultilevel"/>
    <w:tmpl w:val="9E6041B6"/>
    <w:lvl w:ilvl="0" w:tplc="BEE86A9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59D45A0A"/>
    <w:multiLevelType w:val="hybridMultilevel"/>
    <w:tmpl w:val="21A2B5A0"/>
    <w:lvl w:ilvl="0" w:tplc="F09E9B16">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63144DA1"/>
    <w:multiLevelType w:val="hybridMultilevel"/>
    <w:tmpl w:val="2F401C9A"/>
    <w:lvl w:ilvl="0" w:tplc="16BECD0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679B79D6"/>
    <w:multiLevelType w:val="hybridMultilevel"/>
    <w:tmpl w:val="C7FCB4FC"/>
    <w:lvl w:ilvl="0" w:tplc="4BA0B4E2">
      <w:start w:val="1"/>
      <w:numFmt w:val="decimal"/>
      <w:lvlText w:val="%1."/>
      <w:lvlJc w:val="left"/>
      <w:pPr>
        <w:ind w:left="720" w:hanging="360"/>
      </w:pPr>
      <w:rPr>
        <w:rFonts w:hint="default"/>
        <w:color w:val="337AB7"/>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72433315"/>
    <w:multiLevelType w:val="hybridMultilevel"/>
    <w:tmpl w:val="E512A11A"/>
    <w:lvl w:ilvl="0" w:tplc="2BA250DA">
      <w:start w:val="1"/>
      <w:numFmt w:val="decimal"/>
      <w:lvlText w:val="(%1)"/>
      <w:lvlJc w:val="left"/>
      <w:pPr>
        <w:ind w:left="960" w:hanging="360"/>
      </w:pPr>
      <w:rPr>
        <w:rFonts w:hint="default"/>
      </w:rPr>
    </w:lvl>
    <w:lvl w:ilvl="1" w:tplc="04240019" w:tentative="1">
      <w:start w:val="1"/>
      <w:numFmt w:val="lowerLetter"/>
      <w:lvlText w:val="%2."/>
      <w:lvlJc w:val="left"/>
      <w:pPr>
        <w:ind w:left="1680" w:hanging="360"/>
      </w:pPr>
    </w:lvl>
    <w:lvl w:ilvl="2" w:tplc="0424001B" w:tentative="1">
      <w:start w:val="1"/>
      <w:numFmt w:val="lowerRoman"/>
      <w:lvlText w:val="%3."/>
      <w:lvlJc w:val="right"/>
      <w:pPr>
        <w:ind w:left="2400" w:hanging="180"/>
      </w:pPr>
    </w:lvl>
    <w:lvl w:ilvl="3" w:tplc="0424000F" w:tentative="1">
      <w:start w:val="1"/>
      <w:numFmt w:val="decimal"/>
      <w:lvlText w:val="%4."/>
      <w:lvlJc w:val="left"/>
      <w:pPr>
        <w:ind w:left="3120" w:hanging="360"/>
      </w:pPr>
    </w:lvl>
    <w:lvl w:ilvl="4" w:tplc="04240019" w:tentative="1">
      <w:start w:val="1"/>
      <w:numFmt w:val="lowerLetter"/>
      <w:lvlText w:val="%5."/>
      <w:lvlJc w:val="left"/>
      <w:pPr>
        <w:ind w:left="3840" w:hanging="360"/>
      </w:pPr>
    </w:lvl>
    <w:lvl w:ilvl="5" w:tplc="0424001B" w:tentative="1">
      <w:start w:val="1"/>
      <w:numFmt w:val="lowerRoman"/>
      <w:lvlText w:val="%6."/>
      <w:lvlJc w:val="right"/>
      <w:pPr>
        <w:ind w:left="4560" w:hanging="180"/>
      </w:pPr>
    </w:lvl>
    <w:lvl w:ilvl="6" w:tplc="0424000F" w:tentative="1">
      <w:start w:val="1"/>
      <w:numFmt w:val="decimal"/>
      <w:lvlText w:val="%7."/>
      <w:lvlJc w:val="left"/>
      <w:pPr>
        <w:ind w:left="5280" w:hanging="360"/>
      </w:pPr>
    </w:lvl>
    <w:lvl w:ilvl="7" w:tplc="04240019" w:tentative="1">
      <w:start w:val="1"/>
      <w:numFmt w:val="lowerLetter"/>
      <w:lvlText w:val="%8."/>
      <w:lvlJc w:val="left"/>
      <w:pPr>
        <w:ind w:left="6000" w:hanging="360"/>
      </w:pPr>
    </w:lvl>
    <w:lvl w:ilvl="8" w:tplc="0424001B" w:tentative="1">
      <w:start w:val="1"/>
      <w:numFmt w:val="lowerRoman"/>
      <w:lvlText w:val="%9."/>
      <w:lvlJc w:val="right"/>
      <w:pPr>
        <w:ind w:left="6720" w:hanging="180"/>
      </w:pPr>
    </w:lvl>
  </w:abstractNum>
  <w:abstractNum w:abstractNumId="21">
    <w:nsid w:val="74083AC6"/>
    <w:multiLevelType w:val="hybridMultilevel"/>
    <w:tmpl w:val="0E7E5E04"/>
    <w:lvl w:ilvl="0" w:tplc="ED8A9094">
      <w:start w:val="1"/>
      <w:numFmt w:val="decimal"/>
      <w:lvlText w:val="(%1)"/>
      <w:lvlJc w:val="left"/>
      <w:pPr>
        <w:ind w:left="69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75D01047"/>
    <w:multiLevelType w:val="hybridMultilevel"/>
    <w:tmpl w:val="B78C2DD4"/>
    <w:lvl w:ilvl="0" w:tplc="BEE86A9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7A31724D"/>
    <w:multiLevelType w:val="hybridMultilevel"/>
    <w:tmpl w:val="6CEC1D36"/>
    <w:lvl w:ilvl="0" w:tplc="16BECD08">
      <w:start w:val="1"/>
      <w:numFmt w:val="decimal"/>
      <w:lvlText w:val="(%1)"/>
      <w:lvlJc w:val="left"/>
      <w:pPr>
        <w:ind w:left="1005" w:hanging="360"/>
      </w:pPr>
      <w:rPr>
        <w:rFonts w:hint="default"/>
      </w:rPr>
    </w:lvl>
    <w:lvl w:ilvl="1" w:tplc="04240019" w:tentative="1">
      <w:start w:val="1"/>
      <w:numFmt w:val="lowerLetter"/>
      <w:lvlText w:val="%2."/>
      <w:lvlJc w:val="left"/>
      <w:pPr>
        <w:ind w:left="1725" w:hanging="360"/>
      </w:pPr>
    </w:lvl>
    <w:lvl w:ilvl="2" w:tplc="0424001B" w:tentative="1">
      <w:start w:val="1"/>
      <w:numFmt w:val="lowerRoman"/>
      <w:lvlText w:val="%3."/>
      <w:lvlJc w:val="right"/>
      <w:pPr>
        <w:ind w:left="2445" w:hanging="180"/>
      </w:pPr>
    </w:lvl>
    <w:lvl w:ilvl="3" w:tplc="0424000F" w:tentative="1">
      <w:start w:val="1"/>
      <w:numFmt w:val="decimal"/>
      <w:lvlText w:val="%4."/>
      <w:lvlJc w:val="left"/>
      <w:pPr>
        <w:ind w:left="3165" w:hanging="360"/>
      </w:pPr>
    </w:lvl>
    <w:lvl w:ilvl="4" w:tplc="04240019" w:tentative="1">
      <w:start w:val="1"/>
      <w:numFmt w:val="lowerLetter"/>
      <w:lvlText w:val="%5."/>
      <w:lvlJc w:val="left"/>
      <w:pPr>
        <w:ind w:left="3885" w:hanging="360"/>
      </w:pPr>
    </w:lvl>
    <w:lvl w:ilvl="5" w:tplc="0424001B" w:tentative="1">
      <w:start w:val="1"/>
      <w:numFmt w:val="lowerRoman"/>
      <w:lvlText w:val="%6."/>
      <w:lvlJc w:val="right"/>
      <w:pPr>
        <w:ind w:left="4605" w:hanging="180"/>
      </w:pPr>
    </w:lvl>
    <w:lvl w:ilvl="6" w:tplc="0424000F" w:tentative="1">
      <w:start w:val="1"/>
      <w:numFmt w:val="decimal"/>
      <w:lvlText w:val="%7."/>
      <w:lvlJc w:val="left"/>
      <w:pPr>
        <w:ind w:left="5325" w:hanging="360"/>
      </w:pPr>
    </w:lvl>
    <w:lvl w:ilvl="7" w:tplc="04240019" w:tentative="1">
      <w:start w:val="1"/>
      <w:numFmt w:val="lowerLetter"/>
      <w:lvlText w:val="%8."/>
      <w:lvlJc w:val="left"/>
      <w:pPr>
        <w:ind w:left="6045" w:hanging="360"/>
      </w:pPr>
    </w:lvl>
    <w:lvl w:ilvl="8" w:tplc="0424001B" w:tentative="1">
      <w:start w:val="1"/>
      <w:numFmt w:val="lowerRoman"/>
      <w:lvlText w:val="%9."/>
      <w:lvlJc w:val="right"/>
      <w:pPr>
        <w:ind w:left="6765" w:hanging="180"/>
      </w:pPr>
    </w:lvl>
  </w:abstractNum>
  <w:abstractNum w:abstractNumId="24">
    <w:nsid w:val="7A83583D"/>
    <w:multiLevelType w:val="hybridMultilevel"/>
    <w:tmpl w:val="C402FF2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nsid w:val="7B391DE2"/>
    <w:multiLevelType w:val="hybridMultilevel"/>
    <w:tmpl w:val="FADEC582"/>
    <w:lvl w:ilvl="0" w:tplc="4BA0B4E2">
      <w:start w:val="1"/>
      <w:numFmt w:val="decimal"/>
      <w:lvlText w:val="%1."/>
      <w:lvlJc w:val="left"/>
      <w:pPr>
        <w:ind w:left="720" w:hanging="360"/>
      </w:pPr>
      <w:rPr>
        <w:rFonts w:hint="default"/>
        <w:color w:val="337AB7"/>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9"/>
  </w:num>
  <w:num w:numId="3">
    <w:abstractNumId w:val="1"/>
  </w:num>
  <w:num w:numId="4">
    <w:abstractNumId w:val="14"/>
  </w:num>
  <w:num w:numId="5">
    <w:abstractNumId w:val="20"/>
  </w:num>
  <w:num w:numId="6">
    <w:abstractNumId w:val="2"/>
  </w:num>
  <w:num w:numId="7">
    <w:abstractNumId w:val="13"/>
  </w:num>
  <w:num w:numId="8">
    <w:abstractNumId w:val="3"/>
  </w:num>
  <w:num w:numId="9">
    <w:abstractNumId w:val="5"/>
  </w:num>
  <w:num w:numId="10">
    <w:abstractNumId w:val="15"/>
  </w:num>
  <w:num w:numId="11">
    <w:abstractNumId w:val="17"/>
  </w:num>
  <w:num w:numId="12">
    <w:abstractNumId w:val="12"/>
  </w:num>
  <w:num w:numId="13">
    <w:abstractNumId w:val="22"/>
  </w:num>
  <w:num w:numId="14">
    <w:abstractNumId w:val="6"/>
  </w:num>
  <w:num w:numId="15">
    <w:abstractNumId w:val="7"/>
  </w:num>
  <w:num w:numId="16">
    <w:abstractNumId w:val="11"/>
  </w:num>
  <w:num w:numId="17">
    <w:abstractNumId w:val="4"/>
  </w:num>
  <w:num w:numId="18">
    <w:abstractNumId w:val="16"/>
  </w:num>
  <w:num w:numId="19">
    <w:abstractNumId w:val="18"/>
  </w:num>
  <w:num w:numId="20">
    <w:abstractNumId w:val="23"/>
  </w:num>
  <w:num w:numId="21">
    <w:abstractNumId w:val="24"/>
  </w:num>
  <w:num w:numId="22">
    <w:abstractNumId w:val="25"/>
  </w:num>
  <w:num w:numId="23">
    <w:abstractNumId w:val="19"/>
  </w:num>
  <w:num w:numId="24">
    <w:abstractNumId w:val="10"/>
  </w:num>
  <w:num w:numId="25">
    <w:abstractNumId w:val="21"/>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DD1"/>
    <w:rsid w:val="00065052"/>
    <w:rsid w:val="00180430"/>
    <w:rsid w:val="0020221D"/>
    <w:rsid w:val="002123F5"/>
    <w:rsid w:val="00246B6E"/>
    <w:rsid w:val="00306CA3"/>
    <w:rsid w:val="00393B63"/>
    <w:rsid w:val="00461E6E"/>
    <w:rsid w:val="004E211A"/>
    <w:rsid w:val="004E404A"/>
    <w:rsid w:val="004E50F0"/>
    <w:rsid w:val="00510DD1"/>
    <w:rsid w:val="00586358"/>
    <w:rsid w:val="005D0BE5"/>
    <w:rsid w:val="005D4513"/>
    <w:rsid w:val="0068085F"/>
    <w:rsid w:val="00725934"/>
    <w:rsid w:val="00751A61"/>
    <w:rsid w:val="00840993"/>
    <w:rsid w:val="008C6528"/>
    <w:rsid w:val="0096440F"/>
    <w:rsid w:val="0099318D"/>
    <w:rsid w:val="009D1E40"/>
    <w:rsid w:val="00A0666C"/>
    <w:rsid w:val="00A63975"/>
    <w:rsid w:val="00B12CB0"/>
    <w:rsid w:val="00B1329A"/>
    <w:rsid w:val="00CC79E6"/>
    <w:rsid w:val="00CE3E5F"/>
    <w:rsid w:val="00D530FF"/>
    <w:rsid w:val="00DB24C1"/>
    <w:rsid w:val="00E220EE"/>
    <w:rsid w:val="00F42BEC"/>
    <w:rsid w:val="00FA2C9B"/>
    <w:rsid w:val="00FD5CFD"/>
    <w:rsid w:val="00FF1C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510DD1"/>
    <w:rPr>
      <w:strike w:val="0"/>
      <w:dstrike w:val="0"/>
      <w:color w:val="337AB7"/>
      <w:u w:val="none"/>
      <w:effect w:val="none"/>
      <w:shd w:val="clear" w:color="auto" w:fill="auto"/>
    </w:rPr>
  </w:style>
  <w:style w:type="paragraph" w:styleId="HTML-oblikovano">
    <w:name w:val="HTML Preformatted"/>
    <w:basedOn w:val="Navaden"/>
    <w:link w:val="HTML-oblikovanoZnak"/>
    <w:uiPriority w:val="99"/>
    <w:semiHidden/>
    <w:unhideWhenUsed/>
    <w:rsid w:val="00510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95" w:line="240" w:lineRule="auto"/>
    </w:pPr>
    <w:rPr>
      <w:rFonts w:ascii="Consolas" w:eastAsia="Times New Roman" w:hAnsi="Consolas" w:cs="Consolas"/>
      <w:color w:val="333333"/>
      <w:sz w:val="23"/>
      <w:szCs w:val="23"/>
      <w:lang w:eastAsia="sl-SI"/>
    </w:rPr>
  </w:style>
  <w:style w:type="character" w:customStyle="1" w:styleId="HTML-oblikovanoZnak">
    <w:name w:val="HTML-oblikovano Znak"/>
    <w:basedOn w:val="Privzetapisavaodstavka"/>
    <w:link w:val="HTML-oblikovano"/>
    <w:uiPriority w:val="99"/>
    <w:semiHidden/>
    <w:rsid w:val="00510DD1"/>
    <w:rPr>
      <w:rFonts w:ascii="Consolas" w:eastAsia="Times New Roman" w:hAnsi="Consolas" w:cs="Consolas"/>
      <w:color w:val="333333"/>
      <w:sz w:val="23"/>
      <w:szCs w:val="23"/>
      <w:lang w:eastAsia="sl-SI"/>
    </w:rPr>
  </w:style>
  <w:style w:type="paragraph" w:styleId="Odstavekseznama">
    <w:name w:val="List Paragraph"/>
    <w:basedOn w:val="Navaden"/>
    <w:uiPriority w:val="34"/>
    <w:qFormat/>
    <w:rsid w:val="00306CA3"/>
    <w:pPr>
      <w:ind w:left="720"/>
      <w:contextualSpacing/>
    </w:pPr>
  </w:style>
  <w:style w:type="table" w:styleId="Tabelamrea">
    <w:name w:val="Table Grid"/>
    <w:basedOn w:val="Navadnatabela"/>
    <w:uiPriority w:val="59"/>
    <w:rsid w:val="008409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510DD1"/>
    <w:rPr>
      <w:strike w:val="0"/>
      <w:dstrike w:val="0"/>
      <w:color w:val="337AB7"/>
      <w:u w:val="none"/>
      <w:effect w:val="none"/>
      <w:shd w:val="clear" w:color="auto" w:fill="auto"/>
    </w:rPr>
  </w:style>
  <w:style w:type="paragraph" w:styleId="HTML-oblikovano">
    <w:name w:val="HTML Preformatted"/>
    <w:basedOn w:val="Navaden"/>
    <w:link w:val="HTML-oblikovanoZnak"/>
    <w:uiPriority w:val="99"/>
    <w:semiHidden/>
    <w:unhideWhenUsed/>
    <w:rsid w:val="00510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95" w:line="240" w:lineRule="auto"/>
    </w:pPr>
    <w:rPr>
      <w:rFonts w:ascii="Consolas" w:eastAsia="Times New Roman" w:hAnsi="Consolas" w:cs="Consolas"/>
      <w:color w:val="333333"/>
      <w:sz w:val="23"/>
      <w:szCs w:val="23"/>
      <w:lang w:eastAsia="sl-SI"/>
    </w:rPr>
  </w:style>
  <w:style w:type="character" w:customStyle="1" w:styleId="HTML-oblikovanoZnak">
    <w:name w:val="HTML-oblikovano Znak"/>
    <w:basedOn w:val="Privzetapisavaodstavka"/>
    <w:link w:val="HTML-oblikovano"/>
    <w:uiPriority w:val="99"/>
    <w:semiHidden/>
    <w:rsid w:val="00510DD1"/>
    <w:rPr>
      <w:rFonts w:ascii="Consolas" w:eastAsia="Times New Roman" w:hAnsi="Consolas" w:cs="Consolas"/>
      <w:color w:val="333333"/>
      <w:sz w:val="23"/>
      <w:szCs w:val="23"/>
      <w:lang w:eastAsia="sl-SI"/>
    </w:rPr>
  </w:style>
  <w:style w:type="paragraph" w:styleId="Odstavekseznama">
    <w:name w:val="List Paragraph"/>
    <w:basedOn w:val="Navaden"/>
    <w:uiPriority w:val="34"/>
    <w:qFormat/>
    <w:rsid w:val="00306CA3"/>
    <w:pPr>
      <w:ind w:left="720"/>
      <w:contextualSpacing/>
    </w:pPr>
  </w:style>
  <w:style w:type="table" w:styleId="Tabelamrea">
    <w:name w:val="Table Grid"/>
    <w:basedOn w:val="Navadnatabela"/>
    <w:uiPriority w:val="59"/>
    <w:rsid w:val="008409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157853">
      <w:bodyDiv w:val="1"/>
      <w:marLeft w:val="0"/>
      <w:marRight w:val="0"/>
      <w:marTop w:val="0"/>
      <w:marBottom w:val="0"/>
      <w:divBdr>
        <w:top w:val="none" w:sz="0" w:space="0" w:color="auto"/>
        <w:left w:val="none" w:sz="0" w:space="0" w:color="auto"/>
        <w:bottom w:val="none" w:sz="0" w:space="0" w:color="auto"/>
        <w:right w:val="none" w:sz="0" w:space="0" w:color="auto"/>
      </w:divBdr>
    </w:div>
    <w:div w:id="941914139">
      <w:bodyDiv w:val="1"/>
      <w:marLeft w:val="0"/>
      <w:marRight w:val="0"/>
      <w:marTop w:val="0"/>
      <w:marBottom w:val="0"/>
      <w:divBdr>
        <w:top w:val="none" w:sz="0" w:space="0" w:color="auto"/>
        <w:left w:val="none" w:sz="0" w:space="0" w:color="auto"/>
        <w:bottom w:val="none" w:sz="0" w:space="0" w:color="auto"/>
        <w:right w:val="none" w:sz="0" w:space="0" w:color="auto"/>
      </w:divBdr>
    </w:div>
    <w:div w:id="1015418384">
      <w:bodyDiv w:val="1"/>
      <w:marLeft w:val="0"/>
      <w:marRight w:val="0"/>
      <w:marTop w:val="0"/>
      <w:marBottom w:val="0"/>
      <w:divBdr>
        <w:top w:val="none" w:sz="0" w:space="0" w:color="auto"/>
        <w:left w:val="none" w:sz="0" w:space="0" w:color="auto"/>
        <w:bottom w:val="none" w:sz="0" w:space="0" w:color="auto"/>
        <w:right w:val="none" w:sz="0" w:space="0" w:color="auto"/>
      </w:divBdr>
      <w:divsChild>
        <w:div w:id="2001931380">
          <w:marLeft w:val="0"/>
          <w:marRight w:val="0"/>
          <w:marTop w:val="0"/>
          <w:marBottom w:val="0"/>
          <w:divBdr>
            <w:top w:val="none" w:sz="0" w:space="0" w:color="auto"/>
            <w:left w:val="none" w:sz="0" w:space="0" w:color="auto"/>
            <w:bottom w:val="none" w:sz="0" w:space="0" w:color="auto"/>
            <w:right w:val="none" w:sz="0" w:space="0" w:color="auto"/>
          </w:divBdr>
          <w:divsChild>
            <w:div w:id="1832520114">
              <w:marLeft w:val="0"/>
              <w:marRight w:val="0"/>
              <w:marTop w:val="0"/>
              <w:marBottom w:val="0"/>
              <w:divBdr>
                <w:top w:val="none" w:sz="0" w:space="0" w:color="auto"/>
                <w:left w:val="none" w:sz="0" w:space="0" w:color="auto"/>
                <w:bottom w:val="none" w:sz="0" w:space="0" w:color="auto"/>
                <w:right w:val="none" w:sz="0" w:space="0" w:color="auto"/>
              </w:divBdr>
              <w:divsChild>
                <w:div w:id="608196277">
                  <w:marLeft w:val="-225"/>
                  <w:marRight w:val="-225"/>
                  <w:marTop w:val="0"/>
                  <w:marBottom w:val="0"/>
                  <w:divBdr>
                    <w:top w:val="none" w:sz="0" w:space="0" w:color="auto"/>
                    <w:left w:val="none" w:sz="0" w:space="0" w:color="auto"/>
                    <w:bottom w:val="none" w:sz="0" w:space="0" w:color="auto"/>
                    <w:right w:val="none" w:sz="0" w:space="0" w:color="auto"/>
                  </w:divBdr>
                  <w:divsChild>
                    <w:div w:id="577177238">
                      <w:marLeft w:val="0"/>
                      <w:marRight w:val="0"/>
                      <w:marTop w:val="0"/>
                      <w:marBottom w:val="0"/>
                      <w:divBdr>
                        <w:top w:val="none" w:sz="0" w:space="0" w:color="auto"/>
                        <w:left w:val="none" w:sz="0" w:space="0" w:color="auto"/>
                        <w:bottom w:val="none" w:sz="0" w:space="0" w:color="auto"/>
                        <w:right w:val="none" w:sz="0" w:space="0" w:color="auto"/>
                      </w:divBdr>
                      <w:divsChild>
                        <w:div w:id="166216736">
                          <w:marLeft w:val="0"/>
                          <w:marRight w:val="0"/>
                          <w:marTop w:val="0"/>
                          <w:marBottom w:val="0"/>
                          <w:divBdr>
                            <w:top w:val="none" w:sz="0" w:space="0" w:color="auto"/>
                            <w:left w:val="none" w:sz="0" w:space="0" w:color="auto"/>
                            <w:bottom w:val="none" w:sz="0" w:space="0" w:color="auto"/>
                            <w:right w:val="none" w:sz="0" w:space="0" w:color="auto"/>
                          </w:divBdr>
                          <w:divsChild>
                            <w:div w:id="27686947">
                              <w:marLeft w:val="-225"/>
                              <w:marRight w:val="-225"/>
                              <w:marTop w:val="0"/>
                              <w:marBottom w:val="0"/>
                              <w:divBdr>
                                <w:top w:val="none" w:sz="0" w:space="0" w:color="auto"/>
                                <w:left w:val="none" w:sz="0" w:space="0" w:color="auto"/>
                                <w:bottom w:val="none" w:sz="0" w:space="0" w:color="auto"/>
                                <w:right w:val="none" w:sz="0" w:space="0" w:color="auto"/>
                              </w:divBdr>
                              <w:divsChild>
                                <w:div w:id="887300722">
                                  <w:marLeft w:val="0"/>
                                  <w:marRight w:val="0"/>
                                  <w:marTop w:val="0"/>
                                  <w:marBottom w:val="0"/>
                                  <w:divBdr>
                                    <w:top w:val="none" w:sz="0" w:space="0" w:color="auto"/>
                                    <w:left w:val="none" w:sz="0" w:space="0" w:color="auto"/>
                                    <w:bottom w:val="none" w:sz="0" w:space="0" w:color="auto"/>
                                    <w:right w:val="none" w:sz="0" w:space="0" w:color="auto"/>
                                  </w:divBdr>
                                  <w:divsChild>
                                    <w:div w:id="1479298135">
                                      <w:marLeft w:val="0"/>
                                      <w:marRight w:val="0"/>
                                      <w:marTop w:val="0"/>
                                      <w:marBottom w:val="0"/>
                                      <w:divBdr>
                                        <w:top w:val="none" w:sz="0" w:space="0" w:color="auto"/>
                                        <w:left w:val="none" w:sz="0" w:space="0" w:color="auto"/>
                                        <w:bottom w:val="none" w:sz="0" w:space="0" w:color="auto"/>
                                        <w:right w:val="none" w:sz="0" w:space="0" w:color="auto"/>
                                      </w:divBdr>
                                      <w:divsChild>
                                        <w:div w:id="1254432448">
                                          <w:marLeft w:val="0"/>
                                          <w:marRight w:val="0"/>
                                          <w:marTop w:val="240"/>
                                          <w:marBottom w:val="120"/>
                                          <w:divBdr>
                                            <w:top w:val="none" w:sz="0" w:space="0" w:color="auto"/>
                                            <w:left w:val="none" w:sz="0" w:space="0" w:color="auto"/>
                                            <w:bottom w:val="none" w:sz="0" w:space="0" w:color="auto"/>
                                            <w:right w:val="none" w:sz="0" w:space="0" w:color="auto"/>
                                          </w:divBdr>
                                        </w:div>
                                        <w:div w:id="735476254">
                                          <w:marLeft w:val="0"/>
                                          <w:marRight w:val="0"/>
                                          <w:marTop w:val="240"/>
                                          <w:marBottom w:val="120"/>
                                          <w:divBdr>
                                            <w:top w:val="none" w:sz="0" w:space="0" w:color="auto"/>
                                            <w:left w:val="none" w:sz="0" w:space="0" w:color="auto"/>
                                            <w:bottom w:val="none" w:sz="0" w:space="0" w:color="auto"/>
                                            <w:right w:val="none" w:sz="0" w:space="0" w:color="auto"/>
                                          </w:divBdr>
                                        </w:div>
                                        <w:div w:id="113642275">
                                          <w:marLeft w:val="0"/>
                                          <w:marRight w:val="0"/>
                                          <w:marTop w:val="240"/>
                                          <w:marBottom w:val="120"/>
                                          <w:divBdr>
                                            <w:top w:val="none" w:sz="0" w:space="0" w:color="auto"/>
                                            <w:left w:val="none" w:sz="0" w:space="0" w:color="auto"/>
                                            <w:bottom w:val="none" w:sz="0" w:space="0" w:color="auto"/>
                                            <w:right w:val="none" w:sz="0" w:space="0" w:color="auto"/>
                                          </w:divBdr>
                                        </w:div>
                                        <w:div w:id="1219705872">
                                          <w:marLeft w:val="0"/>
                                          <w:marRight w:val="0"/>
                                          <w:marTop w:val="240"/>
                                          <w:marBottom w:val="120"/>
                                          <w:divBdr>
                                            <w:top w:val="none" w:sz="0" w:space="0" w:color="auto"/>
                                            <w:left w:val="none" w:sz="0" w:space="0" w:color="auto"/>
                                            <w:bottom w:val="none" w:sz="0" w:space="0" w:color="auto"/>
                                            <w:right w:val="none" w:sz="0" w:space="0" w:color="auto"/>
                                          </w:divBdr>
                                        </w:div>
                                        <w:div w:id="1320189723">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1729918">
      <w:bodyDiv w:val="1"/>
      <w:marLeft w:val="0"/>
      <w:marRight w:val="0"/>
      <w:marTop w:val="0"/>
      <w:marBottom w:val="0"/>
      <w:divBdr>
        <w:top w:val="none" w:sz="0" w:space="0" w:color="auto"/>
        <w:left w:val="none" w:sz="0" w:space="0" w:color="auto"/>
        <w:bottom w:val="none" w:sz="0" w:space="0" w:color="auto"/>
        <w:right w:val="none" w:sz="0" w:space="0" w:color="auto"/>
      </w:divBdr>
    </w:div>
    <w:div w:id="1208495274">
      <w:bodyDiv w:val="1"/>
      <w:marLeft w:val="0"/>
      <w:marRight w:val="0"/>
      <w:marTop w:val="0"/>
      <w:marBottom w:val="0"/>
      <w:divBdr>
        <w:top w:val="none" w:sz="0" w:space="0" w:color="auto"/>
        <w:left w:val="none" w:sz="0" w:space="0" w:color="auto"/>
        <w:bottom w:val="none" w:sz="0" w:space="0" w:color="auto"/>
        <w:right w:val="none" w:sz="0" w:space="0" w:color="auto"/>
      </w:divBdr>
      <w:divsChild>
        <w:div w:id="1138492585">
          <w:marLeft w:val="0"/>
          <w:marRight w:val="0"/>
          <w:marTop w:val="0"/>
          <w:marBottom w:val="0"/>
          <w:divBdr>
            <w:top w:val="none" w:sz="0" w:space="0" w:color="auto"/>
            <w:left w:val="none" w:sz="0" w:space="0" w:color="auto"/>
            <w:bottom w:val="none" w:sz="0" w:space="0" w:color="auto"/>
            <w:right w:val="none" w:sz="0" w:space="0" w:color="auto"/>
          </w:divBdr>
          <w:divsChild>
            <w:div w:id="961688278">
              <w:marLeft w:val="0"/>
              <w:marRight w:val="0"/>
              <w:marTop w:val="0"/>
              <w:marBottom w:val="0"/>
              <w:divBdr>
                <w:top w:val="none" w:sz="0" w:space="0" w:color="auto"/>
                <w:left w:val="none" w:sz="0" w:space="0" w:color="auto"/>
                <w:bottom w:val="none" w:sz="0" w:space="0" w:color="auto"/>
                <w:right w:val="none" w:sz="0" w:space="0" w:color="auto"/>
              </w:divBdr>
              <w:divsChild>
                <w:div w:id="347217380">
                  <w:marLeft w:val="-225"/>
                  <w:marRight w:val="-225"/>
                  <w:marTop w:val="0"/>
                  <w:marBottom w:val="0"/>
                  <w:divBdr>
                    <w:top w:val="none" w:sz="0" w:space="0" w:color="auto"/>
                    <w:left w:val="none" w:sz="0" w:space="0" w:color="auto"/>
                    <w:bottom w:val="none" w:sz="0" w:space="0" w:color="auto"/>
                    <w:right w:val="none" w:sz="0" w:space="0" w:color="auto"/>
                  </w:divBdr>
                  <w:divsChild>
                    <w:div w:id="2142914569">
                      <w:marLeft w:val="0"/>
                      <w:marRight w:val="0"/>
                      <w:marTop w:val="0"/>
                      <w:marBottom w:val="0"/>
                      <w:divBdr>
                        <w:top w:val="none" w:sz="0" w:space="0" w:color="auto"/>
                        <w:left w:val="none" w:sz="0" w:space="0" w:color="auto"/>
                        <w:bottom w:val="none" w:sz="0" w:space="0" w:color="auto"/>
                        <w:right w:val="none" w:sz="0" w:space="0" w:color="auto"/>
                      </w:divBdr>
                      <w:divsChild>
                        <w:div w:id="1851598854">
                          <w:marLeft w:val="0"/>
                          <w:marRight w:val="0"/>
                          <w:marTop w:val="0"/>
                          <w:marBottom w:val="0"/>
                          <w:divBdr>
                            <w:top w:val="none" w:sz="0" w:space="0" w:color="auto"/>
                            <w:left w:val="none" w:sz="0" w:space="0" w:color="auto"/>
                            <w:bottom w:val="none" w:sz="0" w:space="0" w:color="auto"/>
                            <w:right w:val="none" w:sz="0" w:space="0" w:color="auto"/>
                          </w:divBdr>
                          <w:divsChild>
                            <w:div w:id="1760173748">
                              <w:marLeft w:val="-225"/>
                              <w:marRight w:val="-225"/>
                              <w:marTop w:val="0"/>
                              <w:marBottom w:val="0"/>
                              <w:divBdr>
                                <w:top w:val="none" w:sz="0" w:space="0" w:color="auto"/>
                                <w:left w:val="none" w:sz="0" w:space="0" w:color="auto"/>
                                <w:bottom w:val="none" w:sz="0" w:space="0" w:color="auto"/>
                                <w:right w:val="none" w:sz="0" w:space="0" w:color="auto"/>
                              </w:divBdr>
                              <w:divsChild>
                                <w:div w:id="213319756">
                                  <w:marLeft w:val="0"/>
                                  <w:marRight w:val="0"/>
                                  <w:marTop w:val="0"/>
                                  <w:marBottom w:val="0"/>
                                  <w:divBdr>
                                    <w:top w:val="none" w:sz="0" w:space="0" w:color="auto"/>
                                    <w:left w:val="none" w:sz="0" w:space="0" w:color="auto"/>
                                    <w:bottom w:val="none" w:sz="0" w:space="0" w:color="auto"/>
                                    <w:right w:val="none" w:sz="0" w:space="0" w:color="auto"/>
                                  </w:divBdr>
                                  <w:divsChild>
                                    <w:div w:id="185325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347573">
      <w:bodyDiv w:val="1"/>
      <w:marLeft w:val="0"/>
      <w:marRight w:val="0"/>
      <w:marTop w:val="0"/>
      <w:marBottom w:val="0"/>
      <w:divBdr>
        <w:top w:val="none" w:sz="0" w:space="0" w:color="auto"/>
        <w:left w:val="none" w:sz="0" w:space="0" w:color="auto"/>
        <w:bottom w:val="none" w:sz="0" w:space="0" w:color="auto"/>
        <w:right w:val="none" w:sz="0" w:space="0" w:color="auto"/>
      </w:divBdr>
    </w:div>
    <w:div w:id="197559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srs.si/Pis.web/pregledPredpisa?id=ZAKO3490" TargetMode="External"/><Relationship Id="rId3" Type="http://schemas.microsoft.com/office/2007/relationships/stylesWithEffects" Target="stylesWithEffects.xml"/><Relationship Id="rId7" Type="http://schemas.openxmlformats.org/officeDocument/2006/relationships/hyperlink" Target="http://www.pisrs.si/Pis.web/pregledPredpisa?id=ZAKO16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isrs.si/Pis.web/pregledPredpisa?id=ZAKO711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2756</TotalTime>
  <Pages>8</Pages>
  <Words>3109</Words>
  <Characters>17726</Characters>
  <Application>Microsoft Office Word</Application>
  <DocSecurity>0</DocSecurity>
  <Lines>147</Lines>
  <Paragraphs>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Andreja Leskovšek</dc:creator>
  <cp:lastModifiedBy>Andreja Leskovšek</cp:lastModifiedBy>
  <cp:revision>14</cp:revision>
  <dcterms:created xsi:type="dcterms:W3CDTF">2018-02-22T12:18:00Z</dcterms:created>
  <dcterms:modified xsi:type="dcterms:W3CDTF">2018-02-27T13:16:00Z</dcterms:modified>
</cp:coreProperties>
</file>