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29" w:rsidRPr="00BF03DC" w:rsidRDefault="00C11929" w:rsidP="00C11929">
      <w:pPr>
        <w:pStyle w:val="Pa6"/>
        <w:spacing w:before="80" w:after="20"/>
        <w:jc w:val="both"/>
        <w:rPr>
          <w:b/>
          <w:bCs/>
          <w:sz w:val="20"/>
          <w:szCs w:val="20"/>
        </w:rPr>
      </w:pPr>
      <w:r w:rsidRPr="00BF03DC">
        <w:rPr>
          <w:sz w:val="20"/>
          <w:szCs w:val="20"/>
        </w:rPr>
        <w:t>Občina Šmartno pri Litiji, Tomazinova ulica 2, 1275 Šmartno pri Litiji, na podlagi 21. člena Zakona o stvarnem premoženju države in samoupravnih lokalnih skupnosti (</w:t>
      </w:r>
      <w:r w:rsidRPr="00BF03DC">
        <w:rPr>
          <w:bCs/>
          <w:sz w:val="20"/>
          <w:szCs w:val="20"/>
        </w:rPr>
        <w:t xml:space="preserve">(Uradni list RS, št. </w:t>
      </w:r>
      <w:hyperlink r:id="rId9" w:tgtFrame="_blank" w:tooltip="Zakon o stvarnem premoženju države in samoupravnih lokalnih skupnosti (ZSPDSLS)" w:history="1">
        <w:r w:rsidRPr="00BF03DC">
          <w:rPr>
            <w:bCs/>
            <w:sz w:val="20"/>
            <w:szCs w:val="20"/>
          </w:rPr>
          <w:t>86/10</w:t>
        </w:r>
      </w:hyperlink>
      <w:r w:rsidRPr="00BF03DC">
        <w:rPr>
          <w:bCs/>
          <w:sz w:val="20"/>
          <w:szCs w:val="20"/>
        </w:rPr>
        <w:t xml:space="preserve">, </w:t>
      </w:r>
      <w:hyperlink r:id="rId10" w:tgtFrame="_blank" w:tooltip="Zakon o spremembah in dopolnitvah Zakona o stvarnem premoženju države in samoupravnih lokalnih skupnosti" w:history="1">
        <w:r w:rsidRPr="00BF03DC">
          <w:rPr>
            <w:bCs/>
            <w:sz w:val="20"/>
            <w:szCs w:val="20"/>
          </w:rPr>
          <w:t>75/12</w:t>
        </w:r>
      </w:hyperlink>
      <w:r w:rsidRPr="00BF03DC">
        <w:rPr>
          <w:bCs/>
          <w:sz w:val="20"/>
          <w:szCs w:val="20"/>
        </w:rPr>
        <w:t xml:space="preserve">, </w:t>
      </w:r>
      <w:hyperlink r:id="rId11" w:tgtFrame="_blank" w:tooltip="Zakon o spremembah in dopolnitvah Zakona o državni upravi" w:history="1">
        <w:r w:rsidRPr="00BF03DC">
          <w:rPr>
            <w:bCs/>
            <w:sz w:val="20"/>
            <w:szCs w:val="20"/>
          </w:rPr>
          <w:t>47/13</w:t>
        </w:r>
      </w:hyperlink>
      <w:r w:rsidRPr="00BF03DC">
        <w:rPr>
          <w:bCs/>
          <w:sz w:val="20"/>
          <w:szCs w:val="20"/>
        </w:rPr>
        <w:t xml:space="preserve"> – ZDU-1G, </w:t>
      </w:r>
      <w:hyperlink r:id="rId12" w:tgtFrame="_blank" w:tooltip="Zakon o spremembah in dopolnitvah Zakona o stvarnem premoženju države in samoupravnih lokalnih skupnosti" w:history="1">
        <w:r w:rsidRPr="00BF03DC">
          <w:rPr>
            <w:bCs/>
            <w:sz w:val="20"/>
            <w:szCs w:val="20"/>
          </w:rPr>
          <w:t>50/14</w:t>
        </w:r>
      </w:hyperlink>
      <w:r w:rsidRPr="00BF03DC">
        <w:rPr>
          <w:bCs/>
          <w:sz w:val="20"/>
          <w:szCs w:val="20"/>
        </w:rPr>
        <w:t xml:space="preserve">, </w:t>
      </w:r>
      <w:hyperlink r:id="rId13" w:tgtFrame="_blank" w:tooltip="Zakon o spremembah in dopolnitvah Zakona o državni upravi" w:history="1">
        <w:r w:rsidRPr="00BF03DC">
          <w:rPr>
            <w:bCs/>
            <w:sz w:val="20"/>
            <w:szCs w:val="20"/>
          </w:rPr>
          <w:t>90/14</w:t>
        </w:r>
      </w:hyperlink>
      <w:r w:rsidRPr="00BF03DC">
        <w:rPr>
          <w:bCs/>
          <w:sz w:val="20"/>
          <w:szCs w:val="20"/>
        </w:rPr>
        <w:t xml:space="preserve"> – ZDU-1I</w:t>
      </w:r>
      <w:r w:rsidR="00D50A18" w:rsidRPr="00BF03DC">
        <w:rPr>
          <w:bCs/>
          <w:sz w:val="20"/>
          <w:szCs w:val="20"/>
        </w:rPr>
        <w:t xml:space="preserve">, </w:t>
      </w:r>
      <w:hyperlink r:id="rId14" w:tgtFrame="_blank" w:tooltip="Zakon o ukrepih za uravnoteženje javnih financ občin" w:history="1">
        <w:r w:rsidRPr="00BF03DC">
          <w:rPr>
            <w:bCs/>
            <w:sz w:val="20"/>
            <w:szCs w:val="20"/>
          </w:rPr>
          <w:t>14/15</w:t>
        </w:r>
      </w:hyperlink>
      <w:r w:rsidRPr="00BF03DC">
        <w:rPr>
          <w:bCs/>
          <w:sz w:val="20"/>
          <w:szCs w:val="20"/>
        </w:rPr>
        <w:t xml:space="preserve"> – ZUUJFO</w:t>
      </w:r>
      <w:r w:rsidR="00D50A18" w:rsidRPr="00BF03DC">
        <w:rPr>
          <w:bCs/>
          <w:sz w:val="20"/>
          <w:szCs w:val="20"/>
        </w:rPr>
        <w:t xml:space="preserve"> </w:t>
      </w:r>
      <w:r w:rsidR="00D50A18" w:rsidRPr="00BF03DC">
        <w:rPr>
          <w:sz w:val="20"/>
          <w:szCs w:val="20"/>
        </w:rPr>
        <w:t>in 76/15</w:t>
      </w:r>
      <w:r w:rsidRPr="00BF03DC">
        <w:rPr>
          <w:sz w:val="20"/>
          <w:szCs w:val="20"/>
        </w:rPr>
        <w:t xml:space="preserve">), 30. člena Uredbe o stvarnem premoženju države in samoupravnih lokalnih skupnosti (Uradni list RS, št. </w:t>
      </w:r>
      <w:hyperlink r:id="rId15" w:tooltip="Uredba o stvarnem premoženju države in samoupravnih lokalnih skupnosti (Uradni list RS, št. 34-1737/2011)" w:history="1">
        <w:r w:rsidRPr="00BF03DC">
          <w:rPr>
            <w:rStyle w:val="Hiperpovezava"/>
            <w:color w:val="auto"/>
            <w:sz w:val="20"/>
            <w:szCs w:val="20"/>
          </w:rPr>
          <w:t>34/2011</w:t>
        </w:r>
      </w:hyperlink>
      <w:r w:rsidRPr="00BF03DC">
        <w:rPr>
          <w:sz w:val="20"/>
          <w:szCs w:val="20"/>
        </w:rPr>
        <w:t xml:space="preserve">, </w:t>
      </w:r>
      <w:hyperlink r:id="rId16" w:tooltip="Uredba o spremembah in dopolnitvah Uredbe o stvarnem premoženju države in samoupravnih lokalnih skupnosti (Uradni list RS, št. 42-1771/2012)" w:history="1">
        <w:r w:rsidRPr="00BF03DC">
          <w:rPr>
            <w:rStyle w:val="Hiperpovezava"/>
            <w:color w:val="auto"/>
            <w:sz w:val="20"/>
            <w:szCs w:val="20"/>
          </w:rPr>
          <w:t>42/2012</w:t>
        </w:r>
      </w:hyperlink>
      <w:r w:rsidRPr="00BF03DC">
        <w:rPr>
          <w:sz w:val="20"/>
          <w:szCs w:val="20"/>
        </w:rPr>
        <w:t xml:space="preserve">, </w:t>
      </w:r>
      <w:hyperlink r:id="rId17" w:tooltip="Uredba o spremembah in dopolnitvah Uredbe o stvarnem premoženju države in samoupravnih lokalnih skupnosti (Uradni list RS, št. 24-871/2013)" w:history="1">
        <w:r w:rsidRPr="00BF03DC">
          <w:rPr>
            <w:rStyle w:val="Hiperpovezava"/>
            <w:color w:val="auto"/>
            <w:sz w:val="20"/>
            <w:szCs w:val="20"/>
          </w:rPr>
          <w:t>24/2013</w:t>
        </w:r>
      </w:hyperlink>
      <w:r w:rsidRPr="00BF03DC">
        <w:rPr>
          <w:sz w:val="20"/>
          <w:szCs w:val="20"/>
        </w:rPr>
        <w:t xml:space="preserve">, </w:t>
      </w:r>
      <w:hyperlink r:id="rId18" w:tooltip="Uredba o spremembah in dopolnitvah Uredbe o stvarnem premoženju države in samoupravnih lokalnih skupnosti (Uradni list RS, št. 10-246/2014)" w:history="1">
        <w:r w:rsidRPr="00BF03DC">
          <w:rPr>
            <w:rStyle w:val="Hiperpovezava"/>
            <w:color w:val="auto"/>
            <w:sz w:val="20"/>
            <w:szCs w:val="20"/>
          </w:rPr>
          <w:t>10/2014</w:t>
        </w:r>
      </w:hyperlink>
      <w:r w:rsidR="00D50A18" w:rsidRPr="00BF03DC">
        <w:rPr>
          <w:sz w:val="20"/>
          <w:szCs w:val="20"/>
        </w:rPr>
        <w:t xml:space="preserve"> in 58/16</w:t>
      </w:r>
      <w:r w:rsidRPr="00BF03DC">
        <w:rPr>
          <w:sz w:val="20"/>
          <w:szCs w:val="20"/>
        </w:rPr>
        <w:t>), Letnega načrta pridobitve in razpolaganja s stvarnim in finančnim premože</w:t>
      </w:r>
      <w:r w:rsidRPr="00BF03DC">
        <w:rPr>
          <w:sz w:val="20"/>
          <w:szCs w:val="20"/>
        </w:rPr>
        <w:softHyphen/>
        <w:t>njem Občine Šmartno pri Litiji za l</w:t>
      </w:r>
      <w:r w:rsidR="0084024E" w:rsidRPr="00BF03DC">
        <w:rPr>
          <w:sz w:val="20"/>
          <w:szCs w:val="20"/>
        </w:rPr>
        <w:t>eto 2017</w:t>
      </w:r>
      <w:r w:rsidR="00280367" w:rsidRPr="00BF03DC">
        <w:rPr>
          <w:sz w:val="20"/>
          <w:szCs w:val="20"/>
        </w:rPr>
        <w:t xml:space="preserve"> in sklepa 14</w:t>
      </w:r>
      <w:r w:rsidRPr="00BF03DC">
        <w:rPr>
          <w:sz w:val="20"/>
          <w:szCs w:val="20"/>
        </w:rPr>
        <w:t>. seje Občinskega sveta občine Š</w:t>
      </w:r>
      <w:r w:rsidR="00280367" w:rsidRPr="00BF03DC">
        <w:rPr>
          <w:sz w:val="20"/>
          <w:szCs w:val="20"/>
        </w:rPr>
        <w:t>martno pri Litiji z dne 15.3.2017</w:t>
      </w:r>
      <w:r w:rsidRPr="00BF03DC">
        <w:rPr>
          <w:sz w:val="20"/>
          <w:szCs w:val="20"/>
        </w:rPr>
        <w:t>, objavlja</w:t>
      </w:r>
    </w:p>
    <w:p w:rsidR="00C11929" w:rsidRPr="00BF03DC" w:rsidRDefault="00C11929" w:rsidP="00C11929">
      <w:pPr>
        <w:rPr>
          <w:rFonts w:ascii="Arial" w:hAnsi="Arial" w:cs="Arial"/>
          <w:sz w:val="20"/>
          <w:szCs w:val="20"/>
          <w:lang w:eastAsia="en-US"/>
        </w:rPr>
      </w:pPr>
    </w:p>
    <w:p w:rsidR="00C11929" w:rsidRPr="00BF03DC" w:rsidRDefault="00AE4255" w:rsidP="00C11929">
      <w:pPr>
        <w:pStyle w:val="Pa6"/>
        <w:spacing w:before="80" w:after="20"/>
        <w:jc w:val="center"/>
        <w:rPr>
          <w:sz w:val="20"/>
          <w:szCs w:val="20"/>
        </w:rPr>
      </w:pPr>
      <w:r w:rsidRPr="00BF03DC">
        <w:rPr>
          <w:b/>
          <w:bCs/>
          <w:sz w:val="20"/>
          <w:szCs w:val="20"/>
        </w:rPr>
        <w:t xml:space="preserve">drugo </w:t>
      </w:r>
      <w:r w:rsidR="00C11929" w:rsidRPr="00BF03DC">
        <w:rPr>
          <w:b/>
          <w:bCs/>
          <w:sz w:val="20"/>
          <w:szCs w:val="20"/>
        </w:rPr>
        <w:t>javno dražbo</w:t>
      </w:r>
    </w:p>
    <w:p w:rsidR="00C11929" w:rsidRPr="00BF03DC" w:rsidRDefault="00C11929" w:rsidP="00C11929">
      <w:pPr>
        <w:pStyle w:val="Pa7"/>
        <w:spacing w:after="40"/>
        <w:jc w:val="center"/>
        <w:rPr>
          <w:b/>
          <w:bCs/>
          <w:sz w:val="20"/>
          <w:szCs w:val="20"/>
        </w:rPr>
      </w:pPr>
      <w:r w:rsidRPr="00BF03DC">
        <w:rPr>
          <w:b/>
          <w:bCs/>
          <w:sz w:val="20"/>
          <w:szCs w:val="20"/>
        </w:rPr>
        <w:t>za prodajo stanovanja v Šmartnem pri Litiji</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 xml:space="preserve">Predmet </w:t>
      </w:r>
      <w:r w:rsidR="001F5B30" w:rsidRPr="00BF03DC">
        <w:rPr>
          <w:sz w:val="20"/>
          <w:szCs w:val="20"/>
        </w:rPr>
        <w:t>prodaje je stanovanje št. 1,</w:t>
      </w:r>
      <w:r w:rsidRPr="00BF03DC">
        <w:rPr>
          <w:sz w:val="20"/>
          <w:szCs w:val="20"/>
        </w:rPr>
        <w:t xml:space="preserve"> na naslovu Zavrstnik 80, 1275 Šmartno pri Litiji</w:t>
      </w:r>
      <w:r w:rsidR="00D50A18" w:rsidRPr="00BF03DC">
        <w:rPr>
          <w:sz w:val="20"/>
          <w:szCs w:val="20"/>
        </w:rPr>
        <w:t xml:space="preserve">, v stavbi ID </w:t>
      </w:r>
      <w:r w:rsidR="001F5B30" w:rsidRPr="00BF03DC">
        <w:rPr>
          <w:sz w:val="20"/>
          <w:szCs w:val="20"/>
        </w:rPr>
        <w:t>1847-</w:t>
      </w:r>
      <w:r w:rsidR="00D50A18" w:rsidRPr="00BF03DC">
        <w:rPr>
          <w:sz w:val="20"/>
          <w:szCs w:val="20"/>
        </w:rPr>
        <w:t>1378, ID znak 1847-1378-1</w:t>
      </w:r>
      <w:r w:rsidRPr="00BF03DC">
        <w:rPr>
          <w:sz w:val="20"/>
          <w:szCs w:val="20"/>
        </w:rPr>
        <w:t>. Stanovanje obsega dnevni prostor s kuhinjsko nišo v izmeri 26,88 m2, kopalnico z WC-jem v izmeri 3,6 m2, vetrolov v izmeri 2,7 m2, shrambo v izmeri 2,89 m2 in teraso v izmeri 4,03 m2. Stanovanju pripada 231/1000 delež skupnega dela stavbe, parc. št.</w:t>
      </w:r>
      <w:r w:rsidR="001F5B30" w:rsidRPr="00BF03DC">
        <w:rPr>
          <w:sz w:val="20"/>
          <w:szCs w:val="20"/>
        </w:rPr>
        <w:t xml:space="preserve"> 624/10, k.o. Šmartno (ID 1847).</w:t>
      </w:r>
    </w:p>
    <w:p w:rsidR="00C11929" w:rsidRPr="00BF03DC" w:rsidRDefault="00C11929" w:rsidP="00C11929">
      <w:pPr>
        <w:pStyle w:val="Odstavekseznama"/>
        <w:numPr>
          <w:ilvl w:val="0"/>
          <w:numId w:val="15"/>
        </w:numPr>
        <w:tabs>
          <w:tab w:val="num" w:pos="284"/>
        </w:tabs>
        <w:spacing w:line="276" w:lineRule="auto"/>
        <w:contextualSpacing/>
        <w:jc w:val="both"/>
        <w:rPr>
          <w:rFonts w:ascii="Arial" w:hAnsi="Arial" w:cs="Arial"/>
          <w:sz w:val="20"/>
          <w:szCs w:val="20"/>
        </w:rPr>
      </w:pPr>
      <w:r w:rsidRPr="00BF03DC">
        <w:rPr>
          <w:rFonts w:ascii="Arial" w:hAnsi="Arial" w:cs="Arial"/>
          <w:sz w:val="20"/>
          <w:szCs w:val="20"/>
        </w:rPr>
        <w:t>Etažna lastnina za zgoraj naveden večsta</w:t>
      </w:r>
      <w:r w:rsidRPr="00BF03DC">
        <w:rPr>
          <w:rFonts w:ascii="Arial" w:hAnsi="Arial" w:cs="Arial"/>
          <w:sz w:val="20"/>
          <w:szCs w:val="20"/>
        </w:rPr>
        <w:softHyphen/>
        <w:t>novanjski objekt je urejena. Stanovanje je v katastru stavb, vpisano z ID 6336095, ID energetske izkaznice 2016-209-112-41804.</w:t>
      </w:r>
    </w:p>
    <w:p w:rsidR="00C11929" w:rsidRPr="00BF03DC" w:rsidRDefault="00C11929" w:rsidP="00C11929">
      <w:pPr>
        <w:pStyle w:val="Pa5"/>
        <w:numPr>
          <w:ilvl w:val="0"/>
          <w:numId w:val="15"/>
        </w:numPr>
        <w:jc w:val="both"/>
        <w:rPr>
          <w:sz w:val="20"/>
          <w:szCs w:val="20"/>
        </w:rPr>
      </w:pPr>
      <w:r w:rsidRPr="00BF03DC">
        <w:rPr>
          <w:sz w:val="20"/>
          <w:szCs w:val="20"/>
        </w:rPr>
        <w:t>Vrsta pravnega posla, ki je predmet javne dražbe: prodaja stvarnega premože</w:t>
      </w:r>
      <w:r w:rsidRPr="00BF03DC">
        <w:rPr>
          <w:sz w:val="20"/>
          <w:szCs w:val="20"/>
        </w:rPr>
        <w:softHyphen/>
        <w:t>nja.</w:t>
      </w:r>
    </w:p>
    <w:p w:rsidR="00C11929" w:rsidRPr="00BF03DC" w:rsidRDefault="00C11929" w:rsidP="00C11929">
      <w:pPr>
        <w:pStyle w:val="Odstavekseznama"/>
        <w:numPr>
          <w:ilvl w:val="0"/>
          <w:numId w:val="15"/>
        </w:numPr>
        <w:spacing w:line="276" w:lineRule="auto"/>
        <w:contextualSpacing/>
        <w:jc w:val="both"/>
        <w:rPr>
          <w:rFonts w:ascii="Arial" w:hAnsi="Arial" w:cs="Arial"/>
          <w:sz w:val="20"/>
          <w:szCs w:val="20"/>
        </w:rPr>
      </w:pPr>
      <w:r w:rsidRPr="00BF03DC">
        <w:rPr>
          <w:rFonts w:ascii="Arial" w:hAnsi="Arial" w:cs="Arial"/>
          <w:sz w:val="20"/>
          <w:szCs w:val="20"/>
        </w:rPr>
        <w:t xml:space="preserve">Izklicna cena za stanovanje znaša </w:t>
      </w:r>
      <w:r w:rsidR="00AE4255" w:rsidRPr="00707FA6">
        <w:rPr>
          <w:rFonts w:ascii="Arial" w:hAnsi="Arial" w:cs="Arial"/>
          <w:sz w:val="20"/>
          <w:szCs w:val="20"/>
        </w:rPr>
        <w:t>38.768,50</w:t>
      </w:r>
      <w:r w:rsidRPr="00707FA6">
        <w:rPr>
          <w:rFonts w:ascii="Arial" w:hAnsi="Arial" w:cs="Arial"/>
          <w:sz w:val="20"/>
          <w:szCs w:val="20"/>
        </w:rPr>
        <w:t xml:space="preserve"> EUR. V ceno ni vštet 2% davek na promet nepremičnin, ki ga nosi kupec. Skladno s 7. točko 44</w:t>
      </w:r>
      <w:r w:rsidRPr="00BF03DC">
        <w:rPr>
          <w:rFonts w:ascii="Arial" w:hAnsi="Arial" w:cs="Arial"/>
          <w:sz w:val="20"/>
          <w:szCs w:val="20"/>
        </w:rPr>
        <w:t>. člena ZDDV-1, se DDV ne plača.</w:t>
      </w:r>
    </w:p>
    <w:p w:rsidR="00C11929" w:rsidRPr="00BF03DC" w:rsidRDefault="00C11929" w:rsidP="00C11929">
      <w:pPr>
        <w:pStyle w:val="Odstavekseznama"/>
        <w:numPr>
          <w:ilvl w:val="0"/>
          <w:numId w:val="15"/>
        </w:numPr>
        <w:spacing w:line="276" w:lineRule="auto"/>
        <w:contextualSpacing/>
        <w:jc w:val="both"/>
        <w:rPr>
          <w:rFonts w:ascii="Arial" w:hAnsi="Arial" w:cs="Arial"/>
          <w:sz w:val="20"/>
          <w:szCs w:val="20"/>
        </w:rPr>
      </w:pPr>
      <w:r w:rsidRPr="00BF03DC">
        <w:rPr>
          <w:rFonts w:ascii="Arial" w:hAnsi="Arial" w:cs="Arial"/>
          <w:sz w:val="20"/>
          <w:szCs w:val="20"/>
        </w:rPr>
        <w:t>najnižji znesek višanja znaša 500,00 EUR.</w:t>
      </w:r>
    </w:p>
    <w:p w:rsidR="00C11929" w:rsidRPr="00BF03DC" w:rsidRDefault="00C11929" w:rsidP="00C11929">
      <w:pPr>
        <w:pStyle w:val="Odstavekseznama"/>
        <w:numPr>
          <w:ilvl w:val="0"/>
          <w:numId w:val="15"/>
        </w:numPr>
        <w:spacing w:line="276" w:lineRule="auto"/>
        <w:contextualSpacing/>
        <w:jc w:val="both"/>
        <w:rPr>
          <w:rFonts w:ascii="Arial" w:hAnsi="Arial" w:cs="Arial"/>
          <w:sz w:val="20"/>
          <w:szCs w:val="20"/>
        </w:rPr>
      </w:pPr>
      <w:r w:rsidRPr="00BF03DC">
        <w:rPr>
          <w:rFonts w:ascii="Arial" w:hAnsi="Arial" w:cs="Arial"/>
          <w:sz w:val="20"/>
          <w:szCs w:val="20"/>
        </w:rPr>
        <w:t xml:space="preserve">Varščina znaša 10 % izklice cene in sicer </w:t>
      </w:r>
      <w:r w:rsidR="00AE4255" w:rsidRPr="00BF03DC">
        <w:rPr>
          <w:rFonts w:ascii="Arial" w:hAnsi="Arial" w:cs="Arial"/>
          <w:sz w:val="20"/>
          <w:szCs w:val="20"/>
        </w:rPr>
        <w:t>3.876,85</w:t>
      </w:r>
      <w:r w:rsidRPr="00BF03DC">
        <w:rPr>
          <w:rFonts w:ascii="Arial" w:hAnsi="Arial" w:cs="Arial"/>
          <w:sz w:val="20"/>
          <w:szCs w:val="20"/>
        </w:rPr>
        <w:t xml:space="preserve"> EUR.</w:t>
      </w:r>
    </w:p>
    <w:p w:rsidR="00C11929" w:rsidRPr="00BF03DC" w:rsidRDefault="00D50A18" w:rsidP="00C11929">
      <w:pPr>
        <w:pStyle w:val="Odstavekseznama"/>
        <w:numPr>
          <w:ilvl w:val="0"/>
          <w:numId w:val="15"/>
        </w:numPr>
        <w:spacing w:line="276" w:lineRule="auto"/>
        <w:contextualSpacing/>
        <w:jc w:val="both"/>
        <w:rPr>
          <w:rFonts w:ascii="Arial" w:hAnsi="Arial" w:cs="Arial"/>
          <w:sz w:val="20"/>
          <w:szCs w:val="20"/>
        </w:rPr>
      </w:pPr>
      <w:r w:rsidRPr="00BF03DC">
        <w:rPr>
          <w:rFonts w:ascii="Arial" w:hAnsi="Arial" w:cs="Arial"/>
          <w:sz w:val="20"/>
          <w:szCs w:val="20"/>
        </w:rPr>
        <w:t xml:space="preserve">V </w:t>
      </w:r>
      <w:r w:rsidR="00C11929" w:rsidRPr="00BF03DC">
        <w:rPr>
          <w:rFonts w:ascii="Arial" w:hAnsi="Arial" w:cs="Arial"/>
          <w:sz w:val="20"/>
          <w:szCs w:val="20"/>
        </w:rPr>
        <w:t>elektronski zemljiški knjigi Vrhovne</w:t>
      </w:r>
      <w:r w:rsidR="00C11929" w:rsidRPr="00BF03DC">
        <w:rPr>
          <w:rFonts w:ascii="Arial" w:hAnsi="Arial" w:cs="Arial"/>
          <w:sz w:val="20"/>
          <w:szCs w:val="20"/>
        </w:rPr>
        <w:softHyphen/>
        <w:t xml:space="preserve">ga sodišča Republike Slovenije pri tem stanovanju niso vpisane stvarne služnosti ali druga stvarna bremena. Stanovanje je obremenjeno z najemnim razmerjem za nedoločen čas in je zasedeno. V primeru nakupa, stopi pridobitelj stvari na mesto najemodajalca oziroma lastnika. </w:t>
      </w:r>
    </w:p>
    <w:p w:rsidR="00C11929" w:rsidRPr="00BF03DC" w:rsidRDefault="00C11929" w:rsidP="00C11929">
      <w:pPr>
        <w:pStyle w:val="Odstavekseznama"/>
        <w:numPr>
          <w:ilvl w:val="0"/>
          <w:numId w:val="15"/>
        </w:numPr>
        <w:spacing w:line="276" w:lineRule="auto"/>
        <w:contextualSpacing/>
        <w:jc w:val="both"/>
        <w:rPr>
          <w:rFonts w:ascii="Arial" w:hAnsi="Arial" w:cs="Arial"/>
          <w:sz w:val="20"/>
          <w:szCs w:val="20"/>
        </w:rPr>
      </w:pPr>
      <w:r w:rsidRPr="00BF03DC">
        <w:rPr>
          <w:rFonts w:ascii="Arial" w:hAnsi="Arial" w:cs="Arial"/>
          <w:sz w:val="20"/>
          <w:szCs w:val="20"/>
        </w:rPr>
        <w:t>Obstoj predkupne pravice: /</w:t>
      </w:r>
    </w:p>
    <w:p w:rsidR="00C11929" w:rsidRPr="00BF03DC" w:rsidRDefault="00C11929" w:rsidP="00C11929">
      <w:pPr>
        <w:pStyle w:val="Pa5"/>
        <w:jc w:val="both"/>
        <w:rPr>
          <w:b/>
          <w:sz w:val="20"/>
          <w:szCs w:val="20"/>
        </w:rPr>
      </w:pPr>
    </w:p>
    <w:p w:rsidR="00C11929" w:rsidRPr="00BF03DC" w:rsidRDefault="00C11929" w:rsidP="00C11929">
      <w:pPr>
        <w:pStyle w:val="Pa5"/>
        <w:numPr>
          <w:ilvl w:val="0"/>
          <w:numId w:val="16"/>
        </w:numPr>
        <w:jc w:val="both"/>
        <w:rPr>
          <w:b/>
          <w:sz w:val="20"/>
          <w:szCs w:val="20"/>
        </w:rPr>
      </w:pPr>
      <w:r w:rsidRPr="00BF03DC">
        <w:rPr>
          <w:b/>
          <w:sz w:val="20"/>
          <w:szCs w:val="20"/>
        </w:rPr>
        <w:t>Način, kraj in čas dražbe: javna draž</w:t>
      </w:r>
      <w:r w:rsidRPr="00BF03DC">
        <w:rPr>
          <w:b/>
          <w:sz w:val="20"/>
          <w:szCs w:val="20"/>
        </w:rPr>
        <w:softHyphen/>
        <w:t>ba bo potekala na naslovu: Občina Šmartno pri Litiji, Tomazinova ulica 2, 1275 Šmar</w:t>
      </w:r>
      <w:r w:rsidR="00280367" w:rsidRPr="00BF03DC">
        <w:rPr>
          <w:b/>
          <w:sz w:val="20"/>
          <w:szCs w:val="20"/>
        </w:rPr>
        <w:t>tno pri Litiji, dne 10.4.</w:t>
      </w:r>
      <w:r w:rsidR="00AE4255" w:rsidRPr="00BF03DC">
        <w:rPr>
          <w:b/>
          <w:sz w:val="20"/>
          <w:szCs w:val="20"/>
        </w:rPr>
        <w:t>2017</w:t>
      </w:r>
      <w:r w:rsidRPr="00BF03DC">
        <w:rPr>
          <w:b/>
          <w:sz w:val="20"/>
          <w:szCs w:val="20"/>
        </w:rPr>
        <w:t>, in sicer ob 10. uri v sejni sobi Občine Šmartno pri Litiji.</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Udeležba na javni dražbi in pogoji:</w:t>
      </w:r>
    </w:p>
    <w:p w:rsidR="00C11929" w:rsidRPr="00BF03DC" w:rsidRDefault="00C11929" w:rsidP="00C11929">
      <w:pPr>
        <w:rPr>
          <w:rFonts w:ascii="Arial" w:hAnsi="Arial" w:cs="Arial"/>
          <w:sz w:val="20"/>
          <w:szCs w:val="20"/>
        </w:rPr>
      </w:pPr>
    </w:p>
    <w:p w:rsidR="00C11929" w:rsidRPr="00BF03DC" w:rsidRDefault="00C11929" w:rsidP="00C11929">
      <w:pPr>
        <w:pStyle w:val="Pa5"/>
        <w:jc w:val="both"/>
        <w:rPr>
          <w:sz w:val="20"/>
          <w:szCs w:val="20"/>
        </w:rPr>
      </w:pPr>
      <w:r w:rsidRPr="00BF03DC">
        <w:rPr>
          <w:sz w:val="20"/>
          <w:szCs w:val="20"/>
        </w:rPr>
        <w:t>Na javni dražbi stanovanja lahko sode</w:t>
      </w:r>
      <w:r w:rsidRPr="00BF03DC">
        <w:rPr>
          <w:sz w:val="20"/>
          <w:szCs w:val="20"/>
        </w:rPr>
        <w:softHyphen/>
        <w:t>lujejo tisti dražitelji, ki lahko pridobivajo ne</w:t>
      </w:r>
      <w:r w:rsidRPr="00BF03DC">
        <w:rPr>
          <w:sz w:val="20"/>
          <w:szCs w:val="20"/>
        </w:rPr>
        <w:softHyphen/>
        <w:t>premičnine v Republiki Sloveniji (državljani držav članic Evropske unije in drugih držav, ki lahko pridobivajo nepremičnine na podla</w:t>
      </w:r>
      <w:r w:rsidRPr="00BF03DC">
        <w:rPr>
          <w:sz w:val="20"/>
          <w:szCs w:val="20"/>
        </w:rPr>
        <w:softHyphen/>
        <w:t>gi načela vzajemnosti) in, ki najpozneje do začetka postopka javne dražbe osebno ali po pooblaščencu prijavijo svojo udeležbo in predložijo:</w:t>
      </w:r>
    </w:p>
    <w:p w:rsidR="00C11929" w:rsidRPr="00BF03DC" w:rsidRDefault="00C11929" w:rsidP="00C11929">
      <w:pPr>
        <w:pStyle w:val="Pa5"/>
        <w:numPr>
          <w:ilvl w:val="0"/>
          <w:numId w:val="17"/>
        </w:numPr>
        <w:jc w:val="both"/>
        <w:rPr>
          <w:sz w:val="20"/>
          <w:szCs w:val="20"/>
        </w:rPr>
      </w:pPr>
      <w:r w:rsidRPr="00BF03DC">
        <w:rPr>
          <w:sz w:val="20"/>
          <w:szCs w:val="20"/>
        </w:rPr>
        <w:t>dokazilo o pravočasno plačanem zne</w:t>
      </w:r>
      <w:r w:rsidRPr="00BF03DC">
        <w:rPr>
          <w:sz w:val="20"/>
          <w:szCs w:val="20"/>
        </w:rPr>
        <w:softHyphen/>
        <w:t>sku varščine za stanovanja in priloženo šte</w:t>
      </w:r>
      <w:r w:rsidRPr="00BF03DC">
        <w:rPr>
          <w:sz w:val="20"/>
          <w:szCs w:val="20"/>
        </w:rPr>
        <w:softHyphen/>
        <w:t>vilko osebnega transakcijskega računa za primer vračila varščine,</w:t>
      </w:r>
    </w:p>
    <w:p w:rsidR="00C11929" w:rsidRPr="00BF03DC" w:rsidRDefault="00C11929" w:rsidP="00C11929">
      <w:pPr>
        <w:pStyle w:val="Pa5"/>
        <w:numPr>
          <w:ilvl w:val="0"/>
          <w:numId w:val="17"/>
        </w:numPr>
        <w:jc w:val="both"/>
        <w:rPr>
          <w:sz w:val="20"/>
          <w:szCs w:val="20"/>
        </w:rPr>
      </w:pPr>
      <w:r w:rsidRPr="00BF03DC">
        <w:rPr>
          <w:sz w:val="20"/>
          <w:szCs w:val="20"/>
        </w:rPr>
        <w:t>fotokopijo osebnega dokumenta (za fizične osebe) ter izpisek iz sodnega ali dru</w:t>
      </w:r>
      <w:r w:rsidRPr="00BF03DC">
        <w:rPr>
          <w:sz w:val="20"/>
          <w:szCs w:val="20"/>
        </w:rPr>
        <w:softHyphen/>
        <w:t>gega registra pravnih oseb, o</w:t>
      </w:r>
      <w:r w:rsidR="00D50A18" w:rsidRPr="00BF03DC">
        <w:rPr>
          <w:sz w:val="20"/>
          <w:szCs w:val="20"/>
        </w:rPr>
        <w:t>ziroma prigla</w:t>
      </w:r>
      <w:r w:rsidR="00D50A18" w:rsidRPr="00BF03DC">
        <w:rPr>
          <w:sz w:val="20"/>
          <w:szCs w:val="20"/>
        </w:rPr>
        <w:softHyphen/>
        <w:t>sitveni list pri F</w:t>
      </w:r>
      <w:r w:rsidRPr="00BF03DC">
        <w:rPr>
          <w:sz w:val="20"/>
          <w:szCs w:val="20"/>
        </w:rPr>
        <w:t>URS (za pravne osebe in samostojne podjetnike, ne starejši kot 30 dni na dan dražbe),</w:t>
      </w:r>
    </w:p>
    <w:p w:rsidR="00C11929" w:rsidRPr="00BF03DC" w:rsidRDefault="00C11929" w:rsidP="00C11929">
      <w:pPr>
        <w:pStyle w:val="Pa5"/>
        <w:numPr>
          <w:ilvl w:val="0"/>
          <w:numId w:val="17"/>
        </w:numPr>
        <w:jc w:val="both"/>
        <w:rPr>
          <w:sz w:val="20"/>
          <w:szCs w:val="20"/>
        </w:rPr>
      </w:pPr>
      <w:r w:rsidRPr="00BF03DC">
        <w:rPr>
          <w:sz w:val="20"/>
          <w:szCs w:val="20"/>
        </w:rPr>
        <w:t>davčno številko oziroma ID številko za DDV,</w:t>
      </w:r>
    </w:p>
    <w:p w:rsidR="00C11929" w:rsidRPr="00BF03DC" w:rsidRDefault="00C11929" w:rsidP="00C11929">
      <w:pPr>
        <w:pStyle w:val="Pa5"/>
        <w:numPr>
          <w:ilvl w:val="0"/>
          <w:numId w:val="17"/>
        </w:numPr>
        <w:jc w:val="both"/>
        <w:rPr>
          <w:sz w:val="20"/>
          <w:szCs w:val="20"/>
        </w:rPr>
      </w:pPr>
      <w:r w:rsidRPr="00BF03DC">
        <w:rPr>
          <w:sz w:val="20"/>
          <w:szCs w:val="20"/>
        </w:rPr>
        <w:t>matično številko (pravne osebe oziro</w:t>
      </w:r>
      <w:r w:rsidRPr="00BF03DC">
        <w:rPr>
          <w:sz w:val="20"/>
          <w:szCs w:val="20"/>
        </w:rPr>
        <w:softHyphen/>
        <w:t>ma s.p.) oziroma EMŠO (fizične osebe) in</w:t>
      </w:r>
    </w:p>
    <w:p w:rsidR="00C11929" w:rsidRPr="00BF03DC" w:rsidRDefault="00C11929" w:rsidP="00C11929">
      <w:pPr>
        <w:pStyle w:val="Pa5"/>
        <w:numPr>
          <w:ilvl w:val="0"/>
          <w:numId w:val="17"/>
        </w:numPr>
        <w:jc w:val="both"/>
        <w:rPr>
          <w:sz w:val="20"/>
          <w:szCs w:val="20"/>
        </w:rPr>
      </w:pPr>
      <w:r w:rsidRPr="00BF03DC">
        <w:rPr>
          <w:sz w:val="20"/>
          <w:szCs w:val="20"/>
        </w:rPr>
        <w:t>notarsko overjeno pooblastilo za so</w:t>
      </w:r>
      <w:r w:rsidRPr="00BF03DC">
        <w:rPr>
          <w:sz w:val="20"/>
          <w:szCs w:val="20"/>
        </w:rPr>
        <w:softHyphen/>
        <w:t>delovanje na javni dražbi, če se javne draž</w:t>
      </w:r>
      <w:r w:rsidRPr="00BF03DC">
        <w:rPr>
          <w:sz w:val="20"/>
          <w:szCs w:val="20"/>
        </w:rPr>
        <w:softHyphen/>
        <w:t>be udeleži pooblaščenec.</w:t>
      </w:r>
    </w:p>
    <w:p w:rsidR="00C11929" w:rsidRPr="00BF03DC" w:rsidRDefault="00C11929" w:rsidP="00C11929">
      <w:pPr>
        <w:pStyle w:val="Odstavekseznama"/>
        <w:numPr>
          <w:ilvl w:val="0"/>
          <w:numId w:val="17"/>
        </w:numPr>
        <w:spacing w:line="276" w:lineRule="auto"/>
        <w:contextualSpacing/>
        <w:jc w:val="both"/>
        <w:rPr>
          <w:rFonts w:ascii="Arial" w:hAnsi="Arial" w:cs="Arial"/>
          <w:sz w:val="20"/>
          <w:szCs w:val="20"/>
        </w:rPr>
      </w:pPr>
      <w:r w:rsidRPr="00BF03DC">
        <w:rPr>
          <w:rFonts w:ascii="Arial" w:hAnsi="Arial" w:cs="Arial"/>
          <w:sz w:val="20"/>
          <w:szCs w:val="20"/>
        </w:rPr>
        <w:lastRenderedPageBreak/>
        <w:t>originalno dokazilo, da ima interesent pravico pridobiti nepremičnino v RS (le tuji državljani oziroma tuje pravne osebe).</w:t>
      </w:r>
    </w:p>
    <w:p w:rsidR="00C11929" w:rsidRPr="00BF03DC" w:rsidRDefault="00C11929" w:rsidP="00C11929">
      <w:pPr>
        <w:rPr>
          <w:rFonts w:ascii="Arial" w:hAnsi="Arial" w:cs="Arial"/>
          <w:sz w:val="20"/>
          <w:szCs w:val="20"/>
        </w:rPr>
      </w:pPr>
    </w:p>
    <w:p w:rsidR="00C11929" w:rsidRPr="00BF03DC" w:rsidRDefault="00C11929" w:rsidP="00C11929">
      <w:pPr>
        <w:pStyle w:val="Pa5"/>
        <w:jc w:val="both"/>
        <w:rPr>
          <w:sz w:val="20"/>
          <w:szCs w:val="20"/>
        </w:rPr>
      </w:pPr>
      <w:r w:rsidRPr="00BF03DC">
        <w:rPr>
          <w:sz w:val="20"/>
          <w:szCs w:val="20"/>
        </w:rPr>
        <w:t>Organizator bo ob pričetku javne dražbe potrdil vse pravilne in pravočasne prijave.</w:t>
      </w:r>
    </w:p>
    <w:p w:rsidR="00C11929" w:rsidRPr="00BF03DC" w:rsidRDefault="00C11929" w:rsidP="00C11929">
      <w:pPr>
        <w:pStyle w:val="Pa5"/>
        <w:jc w:val="both"/>
        <w:rPr>
          <w:sz w:val="20"/>
          <w:szCs w:val="20"/>
        </w:rPr>
      </w:pPr>
      <w:r w:rsidRPr="00BF03DC">
        <w:rPr>
          <w:sz w:val="20"/>
          <w:szCs w:val="20"/>
        </w:rPr>
        <w:t>Interesenti, ki ne bodo predložili teh do</w:t>
      </w:r>
      <w:r w:rsidRPr="00BF03DC">
        <w:rPr>
          <w:sz w:val="20"/>
          <w:szCs w:val="20"/>
        </w:rPr>
        <w:softHyphen/>
        <w:t>kazil, bodo po sklepu vodje dražbe izločeni iz postopka pred začetkom dražbe.</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 xml:space="preserve">Kupec, poleg kupnine, nosi stroške cenitve stanovanja, davek na promet nepremičnin v višini 2% ter vse stroške notarja in sodnih taks v zvezi s prenosom lastninske pravice in vpisa v zemljiško knjigo (overitev podpisa, vložitev zemljiškoknjižnega predloga ipd). Pogodbo o prenosu lastninske pravice pripravi Občina, na lastne stroške. </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Stanovanje bo prodano najugodnej</w:t>
      </w:r>
      <w:r w:rsidRPr="00BF03DC">
        <w:rPr>
          <w:sz w:val="20"/>
          <w:szCs w:val="20"/>
        </w:rPr>
        <w:softHyphen/>
        <w:t>šemu ponudniku, ki je tisti, ki bo ponudil najvišjo ceno nad izklicno ceno.</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b/>
          <w:sz w:val="20"/>
          <w:szCs w:val="20"/>
        </w:rPr>
      </w:pPr>
      <w:r w:rsidRPr="00BF03DC">
        <w:rPr>
          <w:b/>
          <w:sz w:val="20"/>
          <w:szCs w:val="20"/>
        </w:rPr>
        <w:t>Udeleženci javne dražbe moraj</w:t>
      </w:r>
      <w:r w:rsidR="00280367" w:rsidRPr="00BF03DC">
        <w:rPr>
          <w:b/>
          <w:sz w:val="20"/>
          <w:szCs w:val="20"/>
        </w:rPr>
        <w:t>o naj</w:t>
      </w:r>
      <w:r w:rsidR="00280367" w:rsidRPr="00BF03DC">
        <w:rPr>
          <w:b/>
          <w:sz w:val="20"/>
          <w:szCs w:val="20"/>
        </w:rPr>
        <w:softHyphen/>
        <w:t>kasneje do vključno dne 6.4.</w:t>
      </w:r>
      <w:r w:rsidR="00AE4255" w:rsidRPr="00BF03DC">
        <w:rPr>
          <w:b/>
          <w:sz w:val="20"/>
          <w:szCs w:val="20"/>
        </w:rPr>
        <w:t>2017</w:t>
      </w:r>
      <w:r w:rsidRPr="00BF03DC">
        <w:rPr>
          <w:b/>
          <w:sz w:val="20"/>
          <w:szCs w:val="20"/>
        </w:rPr>
        <w:t xml:space="preserve"> za stanovanje plačati varščino v višini 10% izklicne vrednosti, navedeno v tem razpisu, na TRR občine, št. 0139401 00000 193.</w:t>
      </w:r>
    </w:p>
    <w:p w:rsidR="00C11929" w:rsidRPr="00BF03DC" w:rsidRDefault="00C11929" w:rsidP="00C11929">
      <w:pPr>
        <w:pStyle w:val="Pa5"/>
        <w:jc w:val="both"/>
        <w:rPr>
          <w:b/>
          <w:sz w:val="20"/>
          <w:szCs w:val="20"/>
        </w:rPr>
      </w:pPr>
      <w:r w:rsidRPr="00BF03DC">
        <w:rPr>
          <w:b/>
          <w:sz w:val="20"/>
          <w:szCs w:val="20"/>
        </w:rPr>
        <w:t xml:space="preserve"> </w:t>
      </w:r>
    </w:p>
    <w:p w:rsidR="00C11929" w:rsidRPr="00BF03DC" w:rsidRDefault="00C11929" w:rsidP="00C11929">
      <w:pPr>
        <w:pStyle w:val="Pa5"/>
        <w:jc w:val="both"/>
        <w:rPr>
          <w:b/>
          <w:sz w:val="20"/>
          <w:szCs w:val="20"/>
        </w:rPr>
      </w:pPr>
      <w:r w:rsidRPr="00BF03DC">
        <w:rPr>
          <w:b/>
          <w:sz w:val="20"/>
          <w:szCs w:val="20"/>
        </w:rPr>
        <w:t>Varščina bo najugodnejšemu ponu</w:t>
      </w:r>
      <w:r w:rsidRPr="00BF03DC">
        <w:rPr>
          <w:b/>
          <w:sz w:val="20"/>
          <w:szCs w:val="20"/>
        </w:rPr>
        <w:softHyphen/>
        <w:t>dniku/kupcu vračunana v kupnino, ostalim pa brez obresti vrnjena v roku 15 dni po kon</w:t>
      </w:r>
      <w:r w:rsidRPr="00BF03DC">
        <w:rPr>
          <w:b/>
          <w:sz w:val="20"/>
          <w:szCs w:val="20"/>
        </w:rPr>
        <w:softHyphen/>
        <w:t>čani dražbi.</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Plačilni pogoji:</w:t>
      </w:r>
    </w:p>
    <w:p w:rsidR="00C11929" w:rsidRPr="00BF03DC" w:rsidRDefault="00C11929" w:rsidP="00C11929">
      <w:pPr>
        <w:rPr>
          <w:rFonts w:ascii="Arial" w:hAnsi="Arial" w:cs="Arial"/>
          <w:sz w:val="20"/>
          <w:szCs w:val="20"/>
        </w:rPr>
      </w:pPr>
    </w:p>
    <w:p w:rsidR="00C11929" w:rsidRPr="00BF03DC" w:rsidRDefault="00C11929" w:rsidP="00C11929">
      <w:pPr>
        <w:pStyle w:val="Pa5"/>
        <w:jc w:val="both"/>
        <w:rPr>
          <w:sz w:val="20"/>
          <w:szCs w:val="20"/>
        </w:rPr>
      </w:pPr>
      <w:r w:rsidRPr="00BF03DC">
        <w:rPr>
          <w:sz w:val="20"/>
          <w:szCs w:val="20"/>
        </w:rPr>
        <w:t>Kupec mora plačati kupnino v denarju. Rok plačila je 30 dan po sklenitvi prodajne pogodbe oziroma izstavitve računa. Plačilo celotne kupnine v roku, ki je določen, je bistvena sestavina pravnega posla.</w:t>
      </w:r>
    </w:p>
    <w:p w:rsidR="00C11929" w:rsidRPr="00BF03DC" w:rsidRDefault="00C11929" w:rsidP="00C11929">
      <w:pPr>
        <w:pStyle w:val="Pa5"/>
        <w:jc w:val="both"/>
        <w:rPr>
          <w:sz w:val="20"/>
          <w:szCs w:val="20"/>
        </w:rPr>
      </w:pPr>
      <w:r w:rsidRPr="00BF03DC">
        <w:rPr>
          <w:sz w:val="20"/>
          <w:szCs w:val="20"/>
        </w:rPr>
        <w:t>Če najugodnejši ponudnik/kupec ne bo plačal kupnine v tem roku, bo prodajni po</w:t>
      </w:r>
      <w:r w:rsidRPr="00BF03DC">
        <w:rPr>
          <w:sz w:val="20"/>
          <w:szCs w:val="20"/>
        </w:rPr>
        <w:softHyphen/>
        <w:t>stopek razveljavljen in varščina zadržana.</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Dodatni pogoji:</w:t>
      </w:r>
    </w:p>
    <w:p w:rsidR="00C11929" w:rsidRPr="00BF03DC" w:rsidRDefault="00C11929" w:rsidP="00C11929">
      <w:pPr>
        <w:pStyle w:val="Odstavekseznama"/>
        <w:rPr>
          <w:rFonts w:ascii="Arial" w:hAnsi="Arial" w:cs="Arial"/>
          <w:sz w:val="20"/>
          <w:szCs w:val="20"/>
        </w:rPr>
      </w:pPr>
    </w:p>
    <w:p w:rsidR="00C11929" w:rsidRPr="00BF03DC" w:rsidRDefault="00C11929" w:rsidP="00C11929">
      <w:pPr>
        <w:pStyle w:val="Pa5"/>
        <w:numPr>
          <w:ilvl w:val="0"/>
          <w:numId w:val="18"/>
        </w:numPr>
        <w:jc w:val="both"/>
        <w:rPr>
          <w:sz w:val="20"/>
          <w:szCs w:val="20"/>
        </w:rPr>
      </w:pPr>
      <w:r w:rsidRPr="00BF03DC">
        <w:rPr>
          <w:sz w:val="20"/>
          <w:szCs w:val="20"/>
        </w:rPr>
        <w:t>Nakup stanovanja se opravi po siste</w:t>
      </w:r>
      <w:r w:rsidRPr="00BF03DC">
        <w:rPr>
          <w:sz w:val="20"/>
          <w:szCs w:val="20"/>
        </w:rPr>
        <w:softHyphen/>
        <w:t>mu “videno – kupljeno”, prodajalec ne odgo</w:t>
      </w:r>
      <w:r w:rsidRPr="00BF03DC">
        <w:rPr>
          <w:sz w:val="20"/>
          <w:szCs w:val="20"/>
        </w:rPr>
        <w:softHyphen/>
        <w:t>varja za stvarne in pravne napake.</w:t>
      </w:r>
    </w:p>
    <w:p w:rsidR="00C11929" w:rsidRPr="00BF03DC" w:rsidRDefault="00C11929" w:rsidP="00C11929">
      <w:pPr>
        <w:pStyle w:val="Pa5"/>
        <w:numPr>
          <w:ilvl w:val="0"/>
          <w:numId w:val="18"/>
        </w:numPr>
        <w:jc w:val="both"/>
        <w:rPr>
          <w:sz w:val="20"/>
          <w:szCs w:val="20"/>
        </w:rPr>
      </w:pPr>
      <w:r w:rsidRPr="00BF03DC">
        <w:rPr>
          <w:sz w:val="20"/>
          <w:szCs w:val="20"/>
        </w:rPr>
        <w:t>Prodajno pogodbo mora uspeli po</w:t>
      </w:r>
      <w:r w:rsidRPr="00BF03DC">
        <w:rPr>
          <w:sz w:val="20"/>
          <w:szCs w:val="20"/>
        </w:rPr>
        <w:softHyphen/>
        <w:t>nudnik s prodajalcem skleniti v 15 dneh po zaključku dražbe.</w:t>
      </w:r>
    </w:p>
    <w:p w:rsidR="00C11929" w:rsidRPr="00BF03DC" w:rsidRDefault="00C11929" w:rsidP="00C11929">
      <w:pPr>
        <w:pStyle w:val="Pa5"/>
        <w:numPr>
          <w:ilvl w:val="0"/>
          <w:numId w:val="18"/>
        </w:numPr>
        <w:jc w:val="both"/>
        <w:rPr>
          <w:sz w:val="20"/>
          <w:szCs w:val="20"/>
        </w:rPr>
      </w:pPr>
      <w:r w:rsidRPr="00BF03DC">
        <w:rPr>
          <w:sz w:val="20"/>
          <w:szCs w:val="20"/>
        </w:rPr>
        <w:t>Če uspeli ponudnik v roku 15 dni po končani javni dražbi ne bo podpisal prodaj</w:t>
      </w:r>
      <w:r w:rsidRPr="00BF03DC">
        <w:rPr>
          <w:sz w:val="20"/>
          <w:szCs w:val="20"/>
        </w:rPr>
        <w:softHyphen/>
        <w:t>ne pogodbe, ali ne bo plačal kupnine v do</w:t>
      </w:r>
      <w:r w:rsidRPr="00BF03DC">
        <w:rPr>
          <w:sz w:val="20"/>
          <w:szCs w:val="20"/>
        </w:rPr>
        <w:softHyphen/>
        <w:t>ločenem roku, bo pogodba razveljavljena, varščina pa zapade v korist Občine Šmartno pri Litiji.</w:t>
      </w:r>
    </w:p>
    <w:p w:rsidR="00C11929" w:rsidRPr="00BF03DC" w:rsidRDefault="00C11929" w:rsidP="00C11929">
      <w:pPr>
        <w:pStyle w:val="Pa5"/>
        <w:numPr>
          <w:ilvl w:val="0"/>
          <w:numId w:val="18"/>
        </w:numPr>
        <w:jc w:val="both"/>
        <w:rPr>
          <w:sz w:val="20"/>
          <w:szCs w:val="20"/>
        </w:rPr>
      </w:pPr>
      <w:r w:rsidRPr="00BF03DC">
        <w:rPr>
          <w:sz w:val="20"/>
          <w:szCs w:val="20"/>
        </w:rPr>
        <w:t>Prodajalec bo kupcu izdal zemljiškoknjižno dovolilo ter mu izročil stanovanje v last in posest, takoj po plačilu celotne kupnine, javnih dajatev (davek na promet nepremičnin) ter drugih stroškov, ki ga bremenijo, skladno z določili te javne dražbe.</w:t>
      </w:r>
    </w:p>
    <w:p w:rsidR="00C11929" w:rsidRPr="00BF03DC" w:rsidRDefault="00C11929" w:rsidP="00C11929">
      <w:pPr>
        <w:pStyle w:val="Odstavekseznama"/>
        <w:numPr>
          <w:ilvl w:val="0"/>
          <w:numId w:val="18"/>
        </w:numPr>
        <w:spacing w:line="276" w:lineRule="auto"/>
        <w:contextualSpacing/>
        <w:jc w:val="both"/>
        <w:rPr>
          <w:rFonts w:ascii="Arial" w:hAnsi="Arial" w:cs="Arial"/>
          <w:sz w:val="20"/>
          <w:szCs w:val="20"/>
        </w:rPr>
      </w:pPr>
      <w:r w:rsidRPr="00BF03DC">
        <w:rPr>
          <w:rFonts w:ascii="Arial" w:hAnsi="Arial" w:cs="Arial"/>
          <w:sz w:val="20"/>
          <w:szCs w:val="20"/>
        </w:rPr>
        <w:t>Uspeli dražitelj mora imeti pred sklenitvijo prodajne pogodbe poravnane vse tekoče obveznosti do Občine Šmartno pri Litiji.</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Pravila dražbe:</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9"/>
        </w:numPr>
        <w:jc w:val="both"/>
        <w:rPr>
          <w:sz w:val="20"/>
          <w:szCs w:val="20"/>
        </w:rPr>
      </w:pPr>
      <w:r w:rsidRPr="00BF03DC">
        <w:rPr>
          <w:sz w:val="20"/>
          <w:szCs w:val="20"/>
        </w:rPr>
        <w:t xml:space="preserve">Dražbo vodi s strani župana pooblaščena oseba. Draži lahko tisti, ki je najkasneje dne </w:t>
      </w:r>
      <w:r w:rsidR="00280367" w:rsidRPr="00BF03DC">
        <w:rPr>
          <w:sz w:val="20"/>
          <w:szCs w:val="20"/>
        </w:rPr>
        <w:t>6.4</w:t>
      </w:r>
      <w:r w:rsidRPr="00BF03DC">
        <w:rPr>
          <w:sz w:val="20"/>
          <w:szCs w:val="20"/>
        </w:rPr>
        <w:t>.</w:t>
      </w:r>
      <w:r w:rsidR="00AE4255" w:rsidRPr="00BF03DC">
        <w:rPr>
          <w:sz w:val="20"/>
          <w:szCs w:val="20"/>
        </w:rPr>
        <w:t>2017</w:t>
      </w:r>
      <w:r w:rsidRPr="00BF03DC">
        <w:rPr>
          <w:sz w:val="20"/>
          <w:szCs w:val="20"/>
        </w:rPr>
        <w:t xml:space="preserve"> plačal varščino za stanovanje in to dokazal s pisnim potrdilom.</w:t>
      </w:r>
    </w:p>
    <w:p w:rsidR="00C11929" w:rsidRPr="00BF03DC" w:rsidRDefault="00C11929" w:rsidP="00C11929">
      <w:pPr>
        <w:pStyle w:val="Pa5"/>
        <w:numPr>
          <w:ilvl w:val="0"/>
          <w:numId w:val="19"/>
        </w:numPr>
        <w:jc w:val="both"/>
        <w:rPr>
          <w:sz w:val="20"/>
          <w:szCs w:val="20"/>
        </w:rPr>
      </w:pPr>
      <w:r w:rsidRPr="00BF03DC">
        <w:rPr>
          <w:sz w:val="20"/>
          <w:szCs w:val="20"/>
        </w:rPr>
        <w:t>Pooblaščenec dražitelja mora predlo</w:t>
      </w:r>
      <w:r w:rsidRPr="00BF03DC">
        <w:rPr>
          <w:sz w:val="20"/>
          <w:szCs w:val="20"/>
        </w:rPr>
        <w:softHyphen/>
        <w:t>žiti notarsko overjeno pooblastilo.</w:t>
      </w:r>
    </w:p>
    <w:p w:rsidR="00C11929" w:rsidRPr="00BF03DC" w:rsidRDefault="00C11929" w:rsidP="00C11929">
      <w:pPr>
        <w:pStyle w:val="Pa5"/>
        <w:numPr>
          <w:ilvl w:val="0"/>
          <w:numId w:val="19"/>
        </w:numPr>
        <w:jc w:val="both"/>
        <w:rPr>
          <w:sz w:val="20"/>
          <w:szCs w:val="20"/>
        </w:rPr>
      </w:pPr>
      <w:r w:rsidRPr="00BF03DC">
        <w:rPr>
          <w:sz w:val="20"/>
          <w:szCs w:val="20"/>
        </w:rPr>
        <w:lastRenderedPageBreak/>
        <w:t>Izklicna vrednost stanovanja oziroma vsaka nadaljnja cena, se izkliče trikrat. Če nobeden od udeležencev javne dražbe na</w:t>
      </w:r>
      <w:r w:rsidRPr="00BF03DC">
        <w:rPr>
          <w:sz w:val="20"/>
          <w:szCs w:val="20"/>
        </w:rPr>
        <w:softHyphen/>
        <w:t>vedene cene ne zviša pred tretjim izklicem, se šteje, da je sprejeta tista cena, ki je bila izklicana trikrat. Ko je cena izklicana trikrat, oseba, ki vodi javno dražbo, ugotovi, komu in po kakšni ceni je bil predmet javne dražbe prodan in kupca pozove k podpisu pogodbe.</w:t>
      </w:r>
    </w:p>
    <w:p w:rsidR="00C11929" w:rsidRPr="00BF03DC" w:rsidRDefault="00C11929" w:rsidP="00C11929">
      <w:pPr>
        <w:pStyle w:val="Pa5"/>
        <w:numPr>
          <w:ilvl w:val="0"/>
          <w:numId w:val="19"/>
        </w:numPr>
        <w:jc w:val="both"/>
        <w:rPr>
          <w:sz w:val="20"/>
          <w:szCs w:val="20"/>
        </w:rPr>
      </w:pPr>
      <w:r w:rsidRPr="00BF03DC">
        <w:rPr>
          <w:sz w:val="20"/>
          <w:szCs w:val="20"/>
        </w:rPr>
        <w:t>Dražitelj je vezan na svojo ponudbo, dokler ni podana višja ponudba.</w:t>
      </w:r>
    </w:p>
    <w:p w:rsidR="00C11929" w:rsidRPr="00BF03DC" w:rsidRDefault="00C11929" w:rsidP="00C11929">
      <w:pPr>
        <w:pStyle w:val="Pa5"/>
        <w:numPr>
          <w:ilvl w:val="0"/>
          <w:numId w:val="19"/>
        </w:numPr>
        <w:jc w:val="both"/>
        <w:rPr>
          <w:sz w:val="20"/>
          <w:szCs w:val="20"/>
        </w:rPr>
      </w:pPr>
      <w:r w:rsidRPr="00BF03DC">
        <w:rPr>
          <w:sz w:val="20"/>
          <w:szCs w:val="20"/>
        </w:rPr>
        <w:t>Na dražbi uspe dražitelj, ki ponudi najvišjo ceno nad izklicno ceno.</w:t>
      </w:r>
    </w:p>
    <w:p w:rsidR="00C11929" w:rsidRPr="00BF03DC" w:rsidRDefault="00C11929" w:rsidP="00C11929">
      <w:pPr>
        <w:pStyle w:val="Pa5"/>
        <w:numPr>
          <w:ilvl w:val="0"/>
          <w:numId w:val="19"/>
        </w:numPr>
        <w:jc w:val="both"/>
        <w:rPr>
          <w:sz w:val="20"/>
          <w:szCs w:val="20"/>
        </w:rPr>
      </w:pPr>
      <w:r w:rsidRPr="00BF03DC">
        <w:rPr>
          <w:sz w:val="20"/>
          <w:szCs w:val="20"/>
        </w:rPr>
        <w:t>Če je dražitelj samo eden, ki sprejema izklicno ceno, je stanovanje prodano za iz</w:t>
      </w:r>
      <w:r w:rsidRPr="00BF03DC">
        <w:rPr>
          <w:sz w:val="20"/>
          <w:szCs w:val="20"/>
        </w:rPr>
        <w:softHyphen/>
        <w:t>klicno ceno.</w:t>
      </w:r>
    </w:p>
    <w:p w:rsidR="00C11929" w:rsidRPr="00BF03DC" w:rsidRDefault="00C11929" w:rsidP="00C11929">
      <w:pPr>
        <w:pStyle w:val="Pa5"/>
        <w:numPr>
          <w:ilvl w:val="0"/>
          <w:numId w:val="19"/>
        </w:numPr>
        <w:jc w:val="both"/>
        <w:rPr>
          <w:sz w:val="20"/>
          <w:szCs w:val="20"/>
        </w:rPr>
      </w:pPr>
      <w:r w:rsidRPr="00BF03DC">
        <w:rPr>
          <w:sz w:val="20"/>
          <w:szCs w:val="20"/>
        </w:rPr>
        <w:t>Če sta dva ali več dražiteljev, ki draži</w:t>
      </w:r>
      <w:r w:rsidRPr="00BF03DC">
        <w:rPr>
          <w:sz w:val="20"/>
          <w:szCs w:val="20"/>
        </w:rPr>
        <w:softHyphen/>
        <w:t>jo najvišjo ceno, stanovanje ni prodano, če eden ne zviša cene.</w:t>
      </w:r>
    </w:p>
    <w:p w:rsidR="00C11929" w:rsidRPr="00BF03DC" w:rsidRDefault="00C11929" w:rsidP="00C11929">
      <w:pPr>
        <w:pStyle w:val="Pa5"/>
        <w:numPr>
          <w:ilvl w:val="0"/>
          <w:numId w:val="19"/>
        </w:numPr>
        <w:jc w:val="both"/>
        <w:rPr>
          <w:sz w:val="20"/>
          <w:szCs w:val="20"/>
        </w:rPr>
      </w:pPr>
      <w:r w:rsidRPr="00BF03DC">
        <w:rPr>
          <w:sz w:val="20"/>
          <w:szCs w:val="20"/>
        </w:rPr>
        <w:t>Ugovore proti dražbenemu postopku je mogoče podati dokler ni zaključen zapisnik o poteku dražbe, morebitne ugovore reši takoj vodja dražbe.</w:t>
      </w:r>
    </w:p>
    <w:p w:rsidR="00C11929" w:rsidRPr="00BF03DC" w:rsidRDefault="00C11929" w:rsidP="00C11929">
      <w:pPr>
        <w:pStyle w:val="Pa5"/>
        <w:numPr>
          <w:ilvl w:val="0"/>
          <w:numId w:val="19"/>
        </w:numPr>
        <w:jc w:val="both"/>
        <w:rPr>
          <w:sz w:val="20"/>
          <w:szCs w:val="20"/>
        </w:rPr>
      </w:pPr>
      <w:r w:rsidRPr="00BF03DC">
        <w:rPr>
          <w:sz w:val="20"/>
          <w:szCs w:val="20"/>
        </w:rPr>
        <w:t>Javna dražba se izvaja v skladu z Zakonom o stvarnem premoženju države in samoupravnih lokalnih skupnosti (</w:t>
      </w:r>
      <w:r w:rsidRPr="00BF03DC">
        <w:rPr>
          <w:bCs/>
          <w:sz w:val="20"/>
          <w:szCs w:val="20"/>
        </w:rPr>
        <w:t xml:space="preserve">Uradni list RS, št. </w:t>
      </w:r>
      <w:hyperlink r:id="rId19" w:tgtFrame="_blank" w:tooltip="Zakon o stvarnem premoženju države in samoupravnih lokalnih skupnosti (ZSPDSLS)" w:history="1">
        <w:r w:rsidRPr="00BF03DC">
          <w:rPr>
            <w:bCs/>
            <w:sz w:val="20"/>
            <w:szCs w:val="20"/>
          </w:rPr>
          <w:t>86/10</w:t>
        </w:r>
      </w:hyperlink>
      <w:r w:rsidRPr="00BF03DC">
        <w:rPr>
          <w:bCs/>
          <w:sz w:val="20"/>
          <w:szCs w:val="20"/>
        </w:rPr>
        <w:t xml:space="preserve">, </w:t>
      </w:r>
      <w:hyperlink r:id="rId20" w:tgtFrame="_blank" w:tooltip="Zakon o spremembah in dopolnitvah Zakona o stvarnem premoženju države in samoupravnih lokalnih skupnosti" w:history="1">
        <w:r w:rsidRPr="00BF03DC">
          <w:rPr>
            <w:bCs/>
            <w:sz w:val="20"/>
            <w:szCs w:val="20"/>
          </w:rPr>
          <w:t>75/12</w:t>
        </w:r>
      </w:hyperlink>
      <w:r w:rsidRPr="00BF03DC">
        <w:rPr>
          <w:bCs/>
          <w:sz w:val="20"/>
          <w:szCs w:val="20"/>
        </w:rPr>
        <w:t xml:space="preserve">, </w:t>
      </w:r>
      <w:hyperlink r:id="rId21" w:tgtFrame="_blank" w:tooltip="Zakon o spremembah in dopolnitvah Zakona o državni upravi" w:history="1">
        <w:r w:rsidRPr="00BF03DC">
          <w:rPr>
            <w:bCs/>
            <w:sz w:val="20"/>
            <w:szCs w:val="20"/>
          </w:rPr>
          <w:t>47/13</w:t>
        </w:r>
      </w:hyperlink>
      <w:r w:rsidRPr="00BF03DC">
        <w:rPr>
          <w:bCs/>
          <w:sz w:val="20"/>
          <w:szCs w:val="20"/>
        </w:rPr>
        <w:t xml:space="preserve"> – ZDU-1G, </w:t>
      </w:r>
      <w:hyperlink r:id="rId22" w:tgtFrame="_blank" w:tooltip="Zakon o spremembah in dopolnitvah Zakona o stvarnem premoženju države in samoupravnih lokalnih skupnosti" w:history="1">
        <w:r w:rsidRPr="00BF03DC">
          <w:rPr>
            <w:bCs/>
            <w:sz w:val="20"/>
            <w:szCs w:val="20"/>
          </w:rPr>
          <w:t>50/14</w:t>
        </w:r>
      </w:hyperlink>
      <w:r w:rsidRPr="00BF03DC">
        <w:rPr>
          <w:bCs/>
          <w:sz w:val="20"/>
          <w:szCs w:val="20"/>
        </w:rPr>
        <w:t xml:space="preserve">, </w:t>
      </w:r>
      <w:hyperlink r:id="rId23" w:tgtFrame="_blank" w:tooltip="Zakon o spremembah in dopolnitvah Zakona o državni upravi" w:history="1">
        <w:r w:rsidRPr="00BF03DC">
          <w:rPr>
            <w:bCs/>
            <w:sz w:val="20"/>
            <w:szCs w:val="20"/>
          </w:rPr>
          <w:t>90/14</w:t>
        </w:r>
      </w:hyperlink>
      <w:r w:rsidRPr="00BF03DC">
        <w:rPr>
          <w:bCs/>
          <w:sz w:val="20"/>
          <w:szCs w:val="20"/>
        </w:rPr>
        <w:t xml:space="preserve"> – ZDU-1I in </w:t>
      </w:r>
      <w:hyperlink r:id="rId24" w:tgtFrame="_blank" w:tooltip="Zakon o ukrepih za uravnoteženje javnih financ občin" w:history="1">
        <w:r w:rsidRPr="00BF03DC">
          <w:rPr>
            <w:bCs/>
            <w:sz w:val="20"/>
            <w:szCs w:val="20"/>
          </w:rPr>
          <w:t>14/15</w:t>
        </w:r>
      </w:hyperlink>
      <w:r w:rsidRPr="00BF03DC">
        <w:rPr>
          <w:bCs/>
          <w:sz w:val="20"/>
          <w:szCs w:val="20"/>
        </w:rPr>
        <w:t xml:space="preserve"> – ZUUJFO</w:t>
      </w:r>
      <w:r w:rsidR="00D50A18" w:rsidRPr="00BF03DC">
        <w:rPr>
          <w:bCs/>
          <w:sz w:val="20"/>
          <w:szCs w:val="20"/>
        </w:rPr>
        <w:t xml:space="preserve"> </w:t>
      </w:r>
      <w:r w:rsidR="00D50A18" w:rsidRPr="00BF03DC">
        <w:rPr>
          <w:sz w:val="20"/>
          <w:szCs w:val="20"/>
        </w:rPr>
        <w:t>in 76/15</w:t>
      </w:r>
      <w:r w:rsidRPr="00BF03DC">
        <w:rPr>
          <w:sz w:val="20"/>
          <w:szCs w:val="20"/>
        </w:rPr>
        <w:t xml:space="preserve">) in Uredbo o stvarnem premoženju države in samoupravnih lokalnih skupnosti (Uradni list RS, št. Uradni list RS, št. </w:t>
      </w:r>
      <w:hyperlink r:id="rId25" w:tooltip="Uredba o stvarnem premoženju države in samoupravnih lokalnih skupnosti (Uradni list RS, št. 34-1737/2011)" w:history="1">
        <w:r w:rsidRPr="00BF03DC">
          <w:rPr>
            <w:rStyle w:val="Hiperpovezava"/>
            <w:color w:val="auto"/>
            <w:sz w:val="20"/>
            <w:szCs w:val="20"/>
          </w:rPr>
          <w:t>34/2011</w:t>
        </w:r>
      </w:hyperlink>
      <w:r w:rsidRPr="00BF03DC">
        <w:rPr>
          <w:sz w:val="20"/>
          <w:szCs w:val="20"/>
        </w:rPr>
        <w:t xml:space="preserve">, </w:t>
      </w:r>
      <w:hyperlink r:id="rId26" w:tooltip="Uredba o spremembah in dopolnitvah Uredbe o stvarnem premoženju države in samoupravnih lokalnih skupnosti (Uradni list RS, št. 42-1771/2012)" w:history="1">
        <w:r w:rsidRPr="00BF03DC">
          <w:rPr>
            <w:rStyle w:val="Hiperpovezava"/>
            <w:color w:val="auto"/>
            <w:sz w:val="20"/>
            <w:szCs w:val="20"/>
          </w:rPr>
          <w:t>42/2012</w:t>
        </w:r>
      </w:hyperlink>
      <w:r w:rsidRPr="00BF03DC">
        <w:rPr>
          <w:sz w:val="20"/>
          <w:szCs w:val="20"/>
        </w:rPr>
        <w:t xml:space="preserve">, </w:t>
      </w:r>
      <w:hyperlink r:id="rId27" w:tooltip="Uredba o spremembah in dopolnitvah Uredbe o stvarnem premoženju države in samoupravnih lokalnih skupnosti (Uradni list RS, št. 24-871/2013)" w:history="1">
        <w:r w:rsidRPr="00BF03DC">
          <w:rPr>
            <w:rStyle w:val="Hiperpovezava"/>
            <w:color w:val="auto"/>
            <w:sz w:val="20"/>
            <w:szCs w:val="20"/>
          </w:rPr>
          <w:t>24/2013</w:t>
        </w:r>
      </w:hyperlink>
      <w:r w:rsidRPr="00BF03DC">
        <w:rPr>
          <w:sz w:val="20"/>
          <w:szCs w:val="20"/>
        </w:rPr>
        <w:t xml:space="preserve">, </w:t>
      </w:r>
      <w:hyperlink r:id="rId28" w:tooltip="Uredba o spremembah in dopolnitvah Uredbe o stvarnem premoženju države in samoupravnih lokalnih skupnosti (Uradni list RS, št. 10-246/2014)" w:history="1">
        <w:r w:rsidRPr="00BF03DC">
          <w:rPr>
            <w:rStyle w:val="Hiperpovezava"/>
            <w:color w:val="auto"/>
            <w:sz w:val="20"/>
            <w:szCs w:val="20"/>
          </w:rPr>
          <w:t>10/2014</w:t>
        </w:r>
      </w:hyperlink>
      <w:r w:rsidR="00D50A18" w:rsidRPr="00BF03DC">
        <w:rPr>
          <w:sz w:val="20"/>
          <w:szCs w:val="20"/>
        </w:rPr>
        <w:t xml:space="preserve"> in 58/16</w:t>
      </w:r>
      <w:r w:rsidRPr="00BF03DC">
        <w:rPr>
          <w:sz w:val="20"/>
          <w:szCs w:val="20"/>
        </w:rPr>
        <w:t>).</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Župan Občine Šmartno pri Litiji oziroma poo</w:t>
      </w:r>
      <w:r w:rsidRPr="00BF03DC">
        <w:rPr>
          <w:sz w:val="20"/>
          <w:szCs w:val="20"/>
        </w:rPr>
        <w:softHyphen/>
        <w:t>blaščeni uslužbenec, ki vodi dražbo, s so</w:t>
      </w:r>
      <w:r w:rsidRPr="00BF03DC">
        <w:rPr>
          <w:sz w:val="20"/>
          <w:szCs w:val="20"/>
        </w:rPr>
        <w:softHyphen/>
        <w:t>glasjem župana, lahko ustavi postopek prodaje stanovanja do sklenitve pravnega posla.</w:t>
      </w:r>
    </w:p>
    <w:p w:rsidR="000217C2" w:rsidRPr="00BF03DC" w:rsidRDefault="000217C2" w:rsidP="000217C2">
      <w:pPr>
        <w:rPr>
          <w:rFonts w:ascii="Arial" w:hAnsi="Arial" w:cs="Arial"/>
          <w:sz w:val="20"/>
          <w:szCs w:val="20"/>
          <w:lang w:eastAsia="en-US"/>
        </w:rPr>
      </w:pPr>
    </w:p>
    <w:p w:rsidR="00C11929" w:rsidRPr="00BF03DC" w:rsidRDefault="00C11929" w:rsidP="00C11929">
      <w:pPr>
        <w:pStyle w:val="Pa5"/>
        <w:jc w:val="both"/>
        <w:rPr>
          <w:sz w:val="20"/>
          <w:szCs w:val="20"/>
        </w:rPr>
      </w:pPr>
      <w:r w:rsidRPr="00BF03DC">
        <w:rPr>
          <w:sz w:val="20"/>
          <w:szCs w:val="20"/>
        </w:rPr>
        <w:t>V tem primeru Občina Šmartno pri Litiji povrne dra</w:t>
      </w:r>
      <w:r w:rsidRPr="00BF03DC">
        <w:rPr>
          <w:sz w:val="20"/>
          <w:szCs w:val="20"/>
        </w:rPr>
        <w:softHyphen/>
        <w:t>žiteljem stroške v višini izkazanih stroškov za prihod ter mo</w:t>
      </w:r>
      <w:r w:rsidRPr="00BF03DC">
        <w:rPr>
          <w:sz w:val="20"/>
          <w:szCs w:val="20"/>
        </w:rPr>
        <w:softHyphen/>
        <w:t>rebitno vplačano varščino, brez obresti.</w:t>
      </w:r>
    </w:p>
    <w:p w:rsidR="00C11929" w:rsidRPr="00BF03DC" w:rsidRDefault="00C11929" w:rsidP="00C11929">
      <w:pPr>
        <w:rPr>
          <w:rFonts w:ascii="Arial" w:hAnsi="Arial" w:cs="Arial"/>
          <w:sz w:val="20"/>
          <w:szCs w:val="20"/>
        </w:rPr>
      </w:pPr>
    </w:p>
    <w:p w:rsidR="00C11929" w:rsidRPr="00BF03DC" w:rsidRDefault="00C11929" w:rsidP="00C11929">
      <w:pPr>
        <w:pStyle w:val="Pa5"/>
        <w:numPr>
          <w:ilvl w:val="0"/>
          <w:numId w:val="16"/>
        </w:numPr>
        <w:jc w:val="both"/>
        <w:rPr>
          <w:sz w:val="20"/>
          <w:szCs w:val="20"/>
        </w:rPr>
      </w:pPr>
      <w:r w:rsidRPr="00BF03DC">
        <w:rPr>
          <w:sz w:val="20"/>
          <w:szCs w:val="20"/>
        </w:rPr>
        <w:t>Vsi dodatni podrobnejši podatki in informacije so dostopni na sedežu Občinske uprave Občine Šmartno pri Litiji, Tomazinova ulica 2, Šmartno pri Litiji, na tel. 01/89</w:t>
      </w:r>
      <w:r w:rsidR="00AE4255" w:rsidRPr="00BF03DC">
        <w:rPr>
          <w:sz w:val="20"/>
          <w:szCs w:val="20"/>
        </w:rPr>
        <w:t xml:space="preserve"> </w:t>
      </w:r>
      <w:r w:rsidRPr="00BF03DC">
        <w:rPr>
          <w:sz w:val="20"/>
          <w:szCs w:val="20"/>
        </w:rPr>
        <w:t>62 802 (Aleš Jurič), lahko tudi po elektronski pošti: ales.juric@smartno-litija.si.</w:t>
      </w:r>
    </w:p>
    <w:p w:rsidR="00C11929" w:rsidRPr="00BF03DC" w:rsidRDefault="00C11929" w:rsidP="00C11929">
      <w:pPr>
        <w:pStyle w:val="Pa5"/>
        <w:jc w:val="both"/>
        <w:rPr>
          <w:sz w:val="20"/>
          <w:szCs w:val="20"/>
        </w:rPr>
      </w:pPr>
    </w:p>
    <w:p w:rsidR="00C11929" w:rsidRPr="00BF03DC" w:rsidRDefault="00C11929" w:rsidP="00C11929">
      <w:pPr>
        <w:pStyle w:val="Pa5"/>
        <w:jc w:val="both"/>
        <w:rPr>
          <w:sz w:val="20"/>
          <w:szCs w:val="20"/>
        </w:rPr>
      </w:pPr>
      <w:r w:rsidRPr="00BF03DC">
        <w:rPr>
          <w:sz w:val="20"/>
          <w:szCs w:val="20"/>
        </w:rPr>
        <w:t>Ogled nepremičnine je možen po predhodnem dogo</w:t>
      </w:r>
      <w:r w:rsidRPr="00BF03DC">
        <w:rPr>
          <w:sz w:val="20"/>
          <w:szCs w:val="20"/>
        </w:rPr>
        <w:softHyphen/>
        <w:t>voru.</w:t>
      </w:r>
    </w:p>
    <w:p w:rsidR="00C11929" w:rsidRPr="00BF03DC" w:rsidRDefault="00C11929" w:rsidP="00B37DB2">
      <w:pPr>
        <w:jc w:val="both"/>
        <w:rPr>
          <w:rFonts w:ascii="Arial" w:hAnsi="Arial" w:cs="Arial"/>
          <w:sz w:val="20"/>
          <w:szCs w:val="20"/>
        </w:rPr>
      </w:pPr>
      <w:r w:rsidRPr="00BF03DC">
        <w:rPr>
          <w:rFonts w:ascii="Arial" w:hAnsi="Arial" w:cs="Arial"/>
          <w:sz w:val="20"/>
          <w:szCs w:val="20"/>
        </w:rPr>
        <w:t xml:space="preserve">Besedilo javne dražbe je objavljeno na uradni spletni strani Občine Šmartno pri Litiji </w:t>
      </w:r>
      <w:hyperlink r:id="rId29" w:history="1">
        <w:r w:rsidRPr="00BF03DC">
          <w:rPr>
            <w:rStyle w:val="Hiperpovezava"/>
            <w:rFonts w:ascii="Arial" w:hAnsi="Arial" w:cs="Arial"/>
            <w:color w:val="auto"/>
            <w:sz w:val="20"/>
            <w:szCs w:val="20"/>
          </w:rPr>
          <w:t>www.smartno-litija.si</w:t>
        </w:r>
      </w:hyperlink>
    </w:p>
    <w:p w:rsidR="00717366" w:rsidRPr="00BF03DC" w:rsidRDefault="00717366" w:rsidP="006458E1">
      <w:pPr>
        <w:rPr>
          <w:rFonts w:ascii="Arial" w:hAnsi="Arial" w:cs="Arial"/>
          <w:b/>
          <w:sz w:val="20"/>
          <w:szCs w:val="20"/>
        </w:rPr>
      </w:pPr>
    </w:p>
    <w:p w:rsidR="001F5B30" w:rsidRPr="00BF03DC" w:rsidRDefault="001F5B30" w:rsidP="001F5B30">
      <w:pPr>
        <w:jc w:val="right"/>
        <w:rPr>
          <w:rFonts w:ascii="Arial" w:hAnsi="Arial" w:cs="Arial"/>
          <w:b/>
          <w:bCs/>
          <w:sz w:val="20"/>
          <w:szCs w:val="20"/>
        </w:rPr>
      </w:pPr>
    </w:p>
    <w:p w:rsidR="001F5B30" w:rsidRPr="00BF03DC" w:rsidRDefault="001F5B30" w:rsidP="001F5B30">
      <w:pPr>
        <w:jc w:val="right"/>
        <w:rPr>
          <w:rFonts w:ascii="Arial" w:hAnsi="Arial" w:cs="Arial"/>
          <w:b/>
          <w:bCs/>
          <w:sz w:val="20"/>
          <w:szCs w:val="20"/>
        </w:rPr>
      </w:pPr>
      <w:r w:rsidRPr="00BF03DC">
        <w:rPr>
          <w:rFonts w:ascii="Arial" w:hAnsi="Arial" w:cs="Arial"/>
          <w:b/>
          <w:bCs/>
          <w:sz w:val="20"/>
          <w:szCs w:val="20"/>
        </w:rPr>
        <w:t>Občina Šmartno pri Litiji</w:t>
      </w:r>
    </w:p>
    <w:p w:rsidR="001F5B30" w:rsidRPr="00BF03DC" w:rsidRDefault="001F5B30" w:rsidP="001F5B30">
      <w:pPr>
        <w:jc w:val="center"/>
        <w:rPr>
          <w:rFonts w:ascii="Arial" w:hAnsi="Arial" w:cs="Arial"/>
          <w:b/>
          <w:bCs/>
          <w:sz w:val="20"/>
          <w:szCs w:val="20"/>
        </w:rPr>
      </w:pPr>
      <w:r w:rsidRPr="00BF03DC">
        <w:rPr>
          <w:rFonts w:ascii="Arial" w:hAnsi="Arial" w:cs="Arial"/>
          <w:b/>
          <w:bCs/>
          <w:sz w:val="20"/>
          <w:szCs w:val="20"/>
        </w:rPr>
        <w:t xml:space="preserve">                                                                                                            </w:t>
      </w:r>
      <w:r w:rsidR="00B37DB2">
        <w:rPr>
          <w:rFonts w:ascii="Arial" w:hAnsi="Arial" w:cs="Arial"/>
          <w:b/>
          <w:bCs/>
          <w:sz w:val="20"/>
          <w:szCs w:val="20"/>
        </w:rPr>
        <w:t xml:space="preserve">    </w:t>
      </w:r>
      <w:r w:rsidRPr="00BF03DC">
        <w:rPr>
          <w:rFonts w:ascii="Arial" w:hAnsi="Arial" w:cs="Arial"/>
          <w:b/>
          <w:bCs/>
          <w:sz w:val="20"/>
          <w:szCs w:val="20"/>
        </w:rPr>
        <w:t xml:space="preserve">  Župan</w:t>
      </w:r>
    </w:p>
    <w:p w:rsidR="001F5B30" w:rsidRPr="00BF03DC" w:rsidRDefault="001F5B30" w:rsidP="001F5B30">
      <w:pPr>
        <w:rPr>
          <w:rFonts w:ascii="Arial" w:hAnsi="Arial" w:cs="Arial"/>
          <w:b/>
          <w:bCs/>
          <w:sz w:val="20"/>
          <w:szCs w:val="20"/>
        </w:rPr>
      </w:pPr>
      <w:r w:rsidRPr="00BF03DC">
        <w:rPr>
          <w:rFonts w:ascii="Arial" w:hAnsi="Arial" w:cs="Arial"/>
          <w:b/>
          <w:bCs/>
          <w:sz w:val="20"/>
          <w:szCs w:val="20"/>
        </w:rPr>
        <w:t xml:space="preserve">                                                                                                                     </w:t>
      </w:r>
      <w:r w:rsidR="003B0190">
        <w:rPr>
          <w:rFonts w:ascii="Arial" w:hAnsi="Arial" w:cs="Arial"/>
          <w:b/>
          <w:bCs/>
          <w:sz w:val="20"/>
          <w:szCs w:val="20"/>
        </w:rPr>
        <w:t xml:space="preserve">       </w:t>
      </w:r>
      <w:r w:rsidR="00B37DB2">
        <w:rPr>
          <w:rFonts w:ascii="Arial" w:hAnsi="Arial" w:cs="Arial"/>
          <w:b/>
          <w:bCs/>
          <w:sz w:val="20"/>
          <w:szCs w:val="20"/>
        </w:rPr>
        <w:t xml:space="preserve">  </w:t>
      </w:r>
      <w:bookmarkStart w:id="0" w:name="_GoBack"/>
      <w:bookmarkEnd w:id="0"/>
      <w:r w:rsidRPr="00BF03DC">
        <w:rPr>
          <w:rFonts w:ascii="Arial" w:hAnsi="Arial" w:cs="Arial"/>
          <w:b/>
          <w:bCs/>
          <w:sz w:val="20"/>
          <w:szCs w:val="20"/>
        </w:rPr>
        <w:t xml:space="preserve"> Rajko Meserko</w:t>
      </w:r>
    </w:p>
    <w:p w:rsidR="001F5B30" w:rsidRPr="00BF03DC" w:rsidRDefault="001F5B30" w:rsidP="001F5B30">
      <w:pPr>
        <w:rPr>
          <w:rFonts w:ascii="Arial" w:hAnsi="Arial" w:cs="Arial"/>
          <w:sz w:val="20"/>
          <w:szCs w:val="20"/>
        </w:rPr>
      </w:pPr>
    </w:p>
    <w:p w:rsidR="006458E1" w:rsidRPr="00BF03DC" w:rsidRDefault="006458E1" w:rsidP="004178DD">
      <w:pPr>
        <w:jc w:val="center"/>
        <w:rPr>
          <w:rFonts w:ascii="Arial" w:hAnsi="Arial" w:cs="Arial"/>
          <w:b/>
          <w:sz w:val="20"/>
          <w:szCs w:val="20"/>
        </w:rPr>
      </w:pPr>
    </w:p>
    <w:sectPr w:rsidR="006458E1" w:rsidRPr="00BF03DC">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3DC" w:rsidRDefault="00BF03DC" w:rsidP="00101898">
      <w:r>
        <w:separator/>
      </w:r>
    </w:p>
  </w:endnote>
  <w:endnote w:type="continuationSeparator" w:id="0">
    <w:p w:rsidR="00BF03DC" w:rsidRDefault="00BF03DC" w:rsidP="0010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DC" w:rsidRDefault="00BF03DC">
    <w:pPr>
      <w:pStyle w:val="Noga"/>
      <w:jc w:val="right"/>
    </w:pPr>
    <w:r>
      <w:fldChar w:fldCharType="begin"/>
    </w:r>
    <w:r>
      <w:instrText xml:space="preserve"> PAGE   \* MERGEFORMAT </w:instrText>
    </w:r>
    <w:r>
      <w:fldChar w:fldCharType="separate"/>
    </w:r>
    <w:r w:rsidR="00B37DB2">
      <w:rPr>
        <w:noProof/>
      </w:rPr>
      <w:t>3</w:t>
    </w:r>
    <w:r>
      <w:rPr>
        <w:noProof/>
      </w:rPr>
      <w:fldChar w:fldCharType="end"/>
    </w:r>
  </w:p>
  <w:p w:rsidR="00BF03DC" w:rsidRDefault="00BF03D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3DC" w:rsidRDefault="00BF03DC" w:rsidP="00101898">
      <w:r>
        <w:separator/>
      </w:r>
    </w:p>
  </w:footnote>
  <w:footnote w:type="continuationSeparator" w:id="0">
    <w:p w:rsidR="00BF03DC" w:rsidRDefault="00BF03DC" w:rsidP="00101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3DC" w:rsidRDefault="00BF03DC">
    <w:pPr>
      <w:pStyle w:val="Glava"/>
    </w:pPr>
    <w:r>
      <w:object w:dxaOrig="18598"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75pt;height:150.65pt" o:ole="">
          <v:imagedata r:id="rId1" o:title=""/>
        </v:shape>
        <o:OLEObject Type="Embed" ProgID="MSPhotoEd.3" ShapeID="_x0000_i1025" DrawAspect="Content" ObjectID="_1551672501"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4FCA"/>
    <w:multiLevelType w:val="hybridMultilevel"/>
    <w:tmpl w:val="A918AF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C17495"/>
    <w:multiLevelType w:val="hybridMultilevel"/>
    <w:tmpl w:val="C400C494"/>
    <w:lvl w:ilvl="0" w:tplc="2DE0701E">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085526"/>
    <w:multiLevelType w:val="hybridMultilevel"/>
    <w:tmpl w:val="FC20F380"/>
    <w:lvl w:ilvl="0" w:tplc="337228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1315AA"/>
    <w:multiLevelType w:val="hybridMultilevel"/>
    <w:tmpl w:val="7BB0961E"/>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C8A2C2B"/>
    <w:multiLevelType w:val="hybridMultilevel"/>
    <w:tmpl w:val="92A44C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DA22AAA"/>
    <w:multiLevelType w:val="hybridMultilevel"/>
    <w:tmpl w:val="A28674C2"/>
    <w:lvl w:ilvl="0" w:tplc="0424000F">
      <w:start w:val="1"/>
      <w:numFmt w:val="decimal"/>
      <w:lvlText w:val="%1."/>
      <w:lvlJc w:val="left"/>
      <w:pPr>
        <w:ind w:left="763" w:hanging="360"/>
      </w:pPr>
    </w:lvl>
    <w:lvl w:ilvl="1" w:tplc="04240019" w:tentative="1">
      <w:start w:val="1"/>
      <w:numFmt w:val="lowerLetter"/>
      <w:lvlText w:val="%2."/>
      <w:lvlJc w:val="left"/>
      <w:pPr>
        <w:ind w:left="1483" w:hanging="360"/>
      </w:pPr>
    </w:lvl>
    <w:lvl w:ilvl="2" w:tplc="0424001B" w:tentative="1">
      <w:start w:val="1"/>
      <w:numFmt w:val="lowerRoman"/>
      <w:lvlText w:val="%3."/>
      <w:lvlJc w:val="right"/>
      <w:pPr>
        <w:ind w:left="2203" w:hanging="180"/>
      </w:pPr>
    </w:lvl>
    <w:lvl w:ilvl="3" w:tplc="0424000F" w:tentative="1">
      <w:start w:val="1"/>
      <w:numFmt w:val="decimal"/>
      <w:lvlText w:val="%4."/>
      <w:lvlJc w:val="left"/>
      <w:pPr>
        <w:ind w:left="2923" w:hanging="360"/>
      </w:pPr>
    </w:lvl>
    <w:lvl w:ilvl="4" w:tplc="04240019" w:tentative="1">
      <w:start w:val="1"/>
      <w:numFmt w:val="lowerLetter"/>
      <w:lvlText w:val="%5."/>
      <w:lvlJc w:val="left"/>
      <w:pPr>
        <w:ind w:left="3643" w:hanging="360"/>
      </w:pPr>
    </w:lvl>
    <w:lvl w:ilvl="5" w:tplc="0424001B" w:tentative="1">
      <w:start w:val="1"/>
      <w:numFmt w:val="lowerRoman"/>
      <w:lvlText w:val="%6."/>
      <w:lvlJc w:val="right"/>
      <w:pPr>
        <w:ind w:left="4363" w:hanging="180"/>
      </w:pPr>
    </w:lvl>
    <w:lvl w:ilvl="6" w:tplc="0424000F" w:tentative="1">
      <w:start w:val="1"/>
      <w:numFmt w:val="decimal"/>
      <w:lvlText w:val="%7."/>
      <w:lvlJc w:val="left"/>
      <w:pPr>
        <w:ind w:left="5083" w:hanging="360"/>
      </w:pPr>
    </w:lvl>
    <w:lvl w:ilvl="7" w:tplc="04240019" w:tentative="1">
      <w:start w:val="1"/>
      <w:numFmt w:val="lowerLetter"/>
      <w:lvlText w:val="%8."/>
      <w:lvlJc w:val="left"/>
      <w:pPr>
        <w:ind w:left="5803" w:hanging="360"/>
      </w:pPr>
    </w:lvl>
    <w:lvl w:ilvl="8" w:tplc="0424001B" w:tentative="1">
      <w:start w:val="1"/>
      <w:numFmt w:val="lowerRoman"/>
      <w:lvlText w:val="%9."/>
      <w:lvlJc w:val="right"/>
      <w:pPr>
        <w:ind w:left="6523" w:hanging="180"/>
      </w:pPr>
    </w:lvl>
  </w:abstractNum>
  <w:abstractNum w:abstractNumId="6">
    <w:nsid w:val="123070A3"/>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139E385A"/>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1AC94144"/>
    <w:multiLevelType w:val="hybridMultilevel"/>
    <w:tmpl w:val="8758A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1F5386"/>
    <w:multiLevelType w:val="hybridMultilevel"/>
    <w:tmpl w:val="66D8D25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1753ADF"/>
    <w:multiLevelType w:val="hybridMultilevel"/>
    <w:tmpl w:val="EB7A3B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61B0702"/>
    <w:multiLevelType w:val="hybridMultilevel"/>
    <w:tmpl w:val="A8A8C0C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72439D0"/>
    <w:multiLevelType w:val="hybridMultilevel"/>
    <w:tmpl w:val="0ECAD876"/>
    <w:lvl w:ilvl="0" w:tplc="04240013">
      <w:start w:val="1"/>
      <w:numFmt w:val="upperRoman"/>
      <w:lvlText w:val="%1."/>
      <w:lvlJc w:val="righ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nsid w:val="293E6F66"/>
    <w:multiLevelType w:val="hybridMultilevel"/>
    <w:tmpl w:val="1BD06AD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2D780065"/>
    <w:multiLevelType w:val="hybridMultilevel"/>
    <w:tmpl w:val="3F5AD0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8090033"/>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381B1AC5"/>
    <w:multiLevelType w:val="hybridMultilevel"/>
    <w:tmpl w:val="0F684DA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9150BF3"/>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3A657BDB"/>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3C426C4F"/>
    <w:multiLevelType w:val="hybridMultilevel"/>
    <w:tmpl w:val="941A2398"/>
    <w:lvl w:ilvl="0" w:tplc="7DC0CA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C566942"/>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nsid w:val="3F847356"/>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nsid w:val="40D870E1"/>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4A2B1B89"/>
    <w:multiLevelType w:val="hybridMultilevel"/>
    <w:tmpl w:val="01628276"/>
    <w:lvl w:ilvl="0" w:tplc="0424000F">
      <w:start w:val="1"/>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nsid w:val="4F8848F4"/>
    <w:multiLevelType w:val="hybridMultilevel"/>
    <w:tmpl w:val="A87C2A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543839A4"/>
    <w:multiLevelType w:val="hybridMultilevel"/>
    <w:tmpl w:val="726AC266"/>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7790EDD"/>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58B90681"/>
    <w:multiLevelType w:val="hybridMultilevel"/>
    <w:tmpl w:val="7B5A912E"/>
    <w:lvl w:ilvl="0" w:tplc="04240015">
      <w:start w:val="1"/>
      <w:numFmt w:val="upp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8">
    <w:nsid w:val="5EDB3B0D"/>
    <w:multiLevelType w:val="hybridMultilevel"/>
    <w:tmpl w:val="43B60D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2EB1947"/>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644B6549"/>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nsid w:val="64EE4AE4"/>
    <w:multiLevelType w:val="hybridMultilevel"/>
    <w:tmpl w:val="C7C2DDB4"/>
    <w:lvl w:ilvl="0" w:tplc="5DE0F7B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9407C9B"/>
    <w:multiLevelType w:val="hybridMultilevel"/>
    <w:tmpl w:val="B4107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nsid w:val="6B5E36DD"/>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nsid w:val="6B9F7FEF"/>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nsid w:val="6BF25E51"/>
    <w:multiLevelType w:val="hybridMultilevel"/>
    <w:tmpl w:val="7E9CB184"/>
    <w:lvl w:ilvl="0" w:tplc="5DE0F7B6">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nsid w:val="7092719B"/>
    <w:multiLevelType w:val="hybridMultilevel"/>
    <w:tmpl w:val="F30CA8AC"/>
    <w:lvl w:ilvl="0" w:tplc="04240013">
      <w:start w:val="1"/>
      <w:numFmt w:val="upperRoman"/>
      <w:lvlText w:val="%1."/>
      <w:lvlJc w:val="righ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72920EA5"/>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8">
    <w:nsid w:val="72AA2A01"/>
    <w:multiLevelType w:val="hybridMultilevel"/>
    <w:tmpl w:val="4A90E5B8"/>
    <w:lvl w:ilvl="0" w:tplc="F4261448">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9">
    <w:nsid w:val="73106F39"/>
    <w:multiLevelType w:val="hybridMultilevel"/>
    <w:tmpl w:val="5C84A984"/>
    <w:lvl w:ilvl="0" w:tplc="643023B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A056DDD"/>
    <w:multiLevelType w:val="hybridMultilevel"/>
    <w:tmpl w:val="AB28B992"/>
    <w:lvl w:ilvl="0" w:tplc="B04E265A">
      <w:start w:val="1"/>
      <w:numFmt w:val="bullet"/>
      <w:lvlText w:val="-"/>
      <w:lvlJc w:val="left"/>
      <w:pPr>
        <w:ind w:left="644" w:hanging="360"/>
      </w:pPr>
      <w:rPr>
        <w:rFonts w:ascii="Arial" w:eastAsia="Times New Roman"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1">
    <w:nsid w:val="7D2B1F05"/>
    <w:multiLevelType w:val="hybridMultilevel"/>
    <w:tmpl w:val="32D09BA6"/>
    <w:lvl w:ilvl="0" w:tplc="0424000F">
      <w:start w:val="1"/>
      <w:numFmt w:val="decimal"/>
      <w:lvlText w:val="%1."/>
      <w:lvlJc w:val="left"/>
      <w:pPr>
        <w:tabs>
          <w:tab w:val="num" w:pos="720"/>
        </w:tabs>
        <w:ind w:left="720" w:hanging="360"/>
      </w:pPr>
      <w:rPr>
        <w:rFonts w:hint="default"/>
        <w:b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D4809DD"/>
    <w:multiLevelType w:val="hybridMultilevel"/>
    <w:tmpl w:val="A1D8578C"/>
    <w:lvl w:ilvl="0" w:tplc="CC0EE2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DD234ED"/>
    <w:multiLevelType w:val="hybridMultilevel"/>
    <w:tmpl w:val="4198B066"/>
    <w:lvl w:ilvl="0" w:tplc="0E0C630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8"/>
  </w:num>
  <w:num w:numId="4">
    <w:abstractNumId w:val="5"/>
  </w:num>
  <w:num w:numId="5">
    <w:abstractNumId w:val="2"/>
  </w:num>
  <w:num w:numId="6">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13"/>
  </w:num>
  <w:num w:numId="9">
    <w:abstractNumId w:val="10"/>
  </w:num>
  <w:num w:numId="10">
    <w:abstractNumId w:val="19"/>
  </w:num>
  <w:num w:numId="11">
    <w:abstractNumId w:val="12"/>
  </w:num>
  <w:num w:numId="12">
    <w:abstractNumId w:val="11"/>
  </w:num>
  <w:num w:numId="13">
    <w:abstractNumId w:val="40"/>
  </w:num>
  <w:num w:numId="14">
    <w:abstractNumId w:val="4"/>
  </w:num>
  <w:num w:numId="15">
    <w:abstractNumId w:val="14"/>
  </w:num>
  <w:num w:numId="16">
    <w:abstractNumId w:val="23"/>
  </w:num>
  <w:num w:numId="17">
    <w:abstractNumId w:val="28"/>
  </w:num>
  <w:num w:numId="18">
    <w:abstractNumId w:val="0"/>
  </w:num>
  <w:num w:numId="19">
    <w:abstractNumId w:val="9"/>
  </w:num>
  <w:num w:numId="20">
    <w:abstractNumId w:val="34"/>
  </w:num>
  <w:num w:numId="21">
    <w:abstractNumId w:val="26"/>
  </w:num>
  <w:num w:numId="22">
    <w:abstractNumId w:val="25"/>
  </w:num>
  <w:num w:numId="23">
    <w:abstractNumId w:val="36"/>
  </w:num>
  <w:num w:numId="24">
    <w:abstractNumId w:val="22"/>
  </w:num>
  <w:num w:numId="25">
    <w:abstractNumId w:val="43"/>
  </w:num>
  <w:num w:numId="26">
    <w:abstractNumId w:val="16"/>
  </w:num>
  <w:num w:numId="27">
    <w:abstractNumId w:val="42"/>
  </w:num>
  <w:num w:numId="28">
    <w:abstractNumId w:val="18"/>
  </w:num>
  <w:num w:numId="29">
    <w:abstractNumId w:val="32"/>
  </w:num>
  <w:num w:numId="30">
    <w:abstractNumId w:val="24"/>
  </w:num>
  <w:num w:numId="31">
    <w:abstractNumId w:val="30"/>
  </w:num>
  <w:num w:numId="32">
    <w:abstractNumId w:val="31"/>
  </w:num>
  <w:num w:numId="33">
    <w:abstractNumId w:val="20"/>
  </w:num>
  <w:num w:numId="34">
    <w:abstractNumId w:val="6"/>
  </w:num>
  <w:num w:numId="35">
    <w:abstractNumId w:val="7"/>
  </w:num>
  <w:num w:numId="36">
    <w:abstractNumId w:val="29"/>
  </w:num>
  <w:num w:numId="37">
    <w:abstractNumId w:val="21"/>
  </w:num>
  <w:num w:numId="38">
    <w:abstractNumId w:val="38"/>
  </w:num>
  <w:num w:numId="39">
    <w:abstractNumId w:val="1"/>
  </w:num>
  <w:num w:numId="40">
    <w:abstractNumId w:val="17"/>
  </w:num>
  <w:num w:numId="41">
    <w:abstractNumId w:val="27"/>
  </w:num>
  <w:num w:numId="42">
    <w:abstractNumId w:val="3"/>
  </w:num>
  <w:num w:numId="43">
    <w:abstractNumId w:val="15"/>
  </w:num>
  <w:num w:numId="44">
    <w:abstractNumId w:val="33"/>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461"/>
    <w:rsid w:val="000004A8"/>
    <w:rsid w:val="0000175B"/>
    <w:rsid w:val="00006FF6"/>
    <w:rsid w:val="00016A18"/>
    <w:rsid w:val="000217C2"/>
    <w:rsid w:val="00022CA0"/>
    <w:rsid w:val="00024DD4"/>
    <w:rsid w:val="00027781"/>
    <w:rsid w:val="000348B8"/>
    <w:rsid w:val="00036C8A"/>
    <w:rsid w:val="00051A1C"/>
    <w:rsid w:val="00055B4D"/>
    <w:rsid w:val="000573A2"/>
    <w:rsid w:val="00070E98"/>
    <w:rsid w:val="00075006"/>
    <w:rsid w:val="00075E9E"/>
    <w:rsid w:val="00084243"/>
    <w:rsid w:val="00090C8D"/>
    <w:rsid w:val="000910F4"/>
    <w:rsid w:val="00091112"/>
    <w:rsid w:val="00093280"/>
    <w:rsid w:val="00095C35"/>
    <w:rsid w:val="000A6ACC"/>
    <w:rsid w:val="000B3B6A"/>
    <w:rsid w:val="000C2F27"/>
    <w:rsid w:val="000D49D0"/>
    <w:rsid w:val="000D5D08"/>
    <w:rsid w:val="000E16F5"/>
    <w:rsid w:val="000E6F5D"/>
    <w:rsid w:val="001003C4"/>
    <w:rsid w:val="0010151F"/>
    <w:rsid w:val="00101898"/>
    <w:rsid w:val="00104AB8"/>
    <w:rsid w:val="00104EAE"/>
    <w:rsid w:val="001102E0"/>
    <w:rsid w:val="00126839"/>
    <w:rsid w:val="00126F96"/>
    <w:rsid w:val="00130D3E"/>
    <w:rsid w:val="00145752"/>
    <w:rsid w:val="00171618"/>
    <w:rsid w:val="00173B96"/>
    <w:rsid w:val="001823A0"/>
    <w:rsid w:val="0018653A"/>
    <w:rsid w:val="001971E4"/>
    <w:rsid w:val="001B4C70"/>
    <w:rsid w:val="001E0ADE"/>
    <w:rsid w:val="001E1FC7"/>
    <w:rsid w:val="001E5D52"/>
    <w:rsid w:val="001E6325"/>
    <w:rsid w:val="001F5B30"/>
    <w:rsid w:val="00203905"/>
    <w:rsid w:val="00221662"/>
    <w:rsid w:val="00233388"/>
    <w:rsid w:val="002341C5"/>
    <w:rsid w:val="00234C5E"/>
    <w:rsid w:val="0026145A"/>
    <w:rsid w:val="00262CE2"/>
    <w:rsid w:val="00263E35"/>
    <w:rsid w:val="00265C99"/>
    <w:rsid w:val="00275A21"/>
    <w:rsid w:val="0027649D"/>
    <w:rsid w:val="00280367"/>
    <w:rsid w:val="002848FE"/>
    <w:rsid w:val="00286759"/>
    <w:rsid w:val="00291387"/>
    <w:rsid w:val="0029274B"/>
    <w:rsid w:val="002A1800"/>
    <w:rsid w:val="002A57D6"/>
    <w:rsid w:val="002B4B32"/>
    <w:rsid w:val="002C1743"/>
    <w:rsid w:val="002E23FB"/>
    <w:rsid w:val="002E53DE"/>
    <w:rsid w:val="002E7226"/>
    <w:rsid w:val="002F7EDE"/>
    <w:rsid w:val="00303084"/>
    <w:rsid w:val="003057F2"/>
    <w:rsid w:val="003060D1"/>
    <w:rsid w:val="00306AD3"/>
    <w:rsid w:val="00310538"/>
    <w:rsid w:val="003156F0"/>
    <w:rsid w:val="00324E6D"/>
    <w:rsid w:val="00325659"/>
    <w:rsid w:val="00333A65"/>
    <w:rsid w:val="00342693"/>
    <w:rsid w:val="00346BE7"/>
    <w:rsid w:val="003478C5"/>
    <w:rsid w:val="003707C7"/>
    <w:rsid w:val="00374FF8"/>
    <w:rsid w:val="003775A3"/>
    <w:rsid w:val="003825F2"/>
    <w:rsid w:val="00383AD9"/>
    <w:rsid w:val="00386514"/>
    <w:rsid w:val="003A0D33"/>
    <w:rsid w:val="003B0190"/>
    <w:rsid w:val="003B0D50"/>
    <w:rsid w:val="003C1EC5"/>
    <w:rsid w:val="003C518F"/>
    <w:rsid w:val="003D1B54"/>
    <w:rsid w:val="003D54E8"/>
    <w:rsid w:val="003D6CDA"/>
    <w:rsid w:val="003E1552"/>
    <w:rsid w:val="003E538F"/>
    <w:rsid w:val="003E6373"/>
    <w:rsid w:val="003F1350"/>
    <w:rsid w:val="004041BC"/>
    <w:rsid w:val="00414C8F"/>
    <w:rsid w:val="004178DD"/>
    <w:rsid w:val="00420BF3"/>
    <w:rsid w:val="00424F37"/>
    <w:rsid w:val="00436F67"/>
    <w:rsid w:val="00436FF6"/>
    <w:rsid w:val="004541AC"/>
    <w:rsid w:val="00467B1B"/>
    <w:rsid w:val="004740EF"/>
    <w:rsid w:val="0047787A"/>
    <w:rsid w:val="00480558"/>
    <w:rsid w:val="00483C41"/>
    <w:rsid w:val="00490AD9"/>
    <w:rsid w:val="00492C87"/>
    <w:rsid w:val="004A0B52"/>
    <w:rsid w:val="004A1596"/>
    <w:rsid w:val="004A410E"/>
    <w:rsid w:val="004A476F"/>
    <w:rsid w:val="004C499F"/>
    <w:rsid w:val="004D394C"/>
    <w:rsid w:val="004D4D4C"/>
    <w:rsid w:val="004E0486"/>
    <w:rsid w:val="004E59E5"/>
    <w:rsid w:val="004F4BC6"/>
    <w:rsid w:val="00500F18"/>
    <w:rsid w:val="005172CD"/>
    <w:rsid w:val="00540B14"/>
    <w:rsid w:val="00543E93"/>
    <w:rsid w:val="0055042B"/>
    <w:rsid w:val="00554814"/>
    <w:rsid w:val="00554F5C"/>
    <w:rsid w:val="0056579F"/>
    <w:rsid w:val="00577140"/>
    <w:rsid w:val="00577FE8"/>
    <w:rsid w:val="005974F8"/>
    <w:rsid w:val="005A22E1"/>
    <w:rsid w:val="005A4CA6"/>
    <w:rsid w:val="005A4F71"/>
    <w:rsid w:val="005C01CC"/>
    <w:rsid w:val="005C7141"/>
    <w:rsid w:val="005E0E24"/>
    <w:rsid w:val="005F730A"/>
    <w:rsid w:val="00603173"/>
    <w:rsid w:val="006105F6"/>
    <w:rsid w:val="0061076A"/>
    <w:rsid w:val="0062011D"/>
    <w:rsid w:val="00621D01"/>
    <w:rsid w:val="00622922"/>
    <w:rsid w:val="00632D69"/>
    <w:rsid w:val="006342E7"/>
    <w:rsid w:val="00636164"/>
    <w:rsid w:val="00641140"/>
    <w:rsid w:val="0064293D"/>
    <w:rsid w:val="00643262"/>
    <w:rsid w:val="00643AA1"/>
    <w:rsid w:val="006458E1"/>
    <w:rsid w:val="00654CD0"/>
    <w:rsid w:val="0065692F"/>
    <w:rsid w:val="00670E90"/>
    <w:rsid w:val="00685C50"/>
    <w:rsid w:val="0069161B"/>
    <w:rsid w:val="006A3ADE"/>
    <w:rsid w:val="006B579B"/>
    <w:rsid w:val="006B78DF"/>
    <w:rsid w:val="006C08EC"/>
    <w:rsid w:val="006D7932"/>
    <w:rsid w:val="006E36B9"/>
    <w:rsid w:val="006F2C7D"/>
    <w:rsid w:val="006F4721"/>
    <w:rsid w:val="006F649D"/>
    <w:rsid w:val="006F6C87"/>
    <w:rsid w:val="00704F08"/>
    <w:rsid w:val="00707FA6"/>
    <w:rsid w:val="00713A67"/>
    <w:rsid w:val="00715513"/>
    <w:rsid w:val="00717366"/>
    <w:rsid w:val="00720D9F"/>
    <w:rsid w:val="007269ED"/>
    <w:rsid w:val="007341AB"/>
    <w:rsid w:val="00734591"/>
    <w:rsid w:val="00736A32"/>
    <w:rsid w:val="007431C6"/>
    <w:rsid w:val="007443FD"/>
    <w:rsid w:val="00752618"/>
    <w:rsid w:val="007555DD"/>
    <w:rsid w:val="00756D2E"/>
    <w:rsid w:val="00757569"/>
    <w:rsid w:val="007706A0"/>
    <w:rsid w:val="007720D8"/>
    <w:rsid w:val="00772B26"/>
    <w:rsid w:val="00784374"/>
    <w:rsid w:val="007907FF"/>
    <w:rsid w:val="00791844"/>
    <w:rsid w:val="007A1D36"/>
    <w:rsid w:val="007A3BCE"/>
    <w:rsid w:val="007B7399"/>
    <w:rsid w:val="007B7A65"/>
    <w:rsid w:val="007C276E"/>
    <w:rsid w:val="007C5251"/>
    <w:rsid w:val="007D710F"/>
    <w:rsid w:val="007F0A6F"/>
    <w:rsid w:val="007F395F"/>
    <w:rsid w:val="007F6E8A"/>
    <w:rsid w:val="0080255E"/>
    <w:rsid w:val="00824E83"/>
    <w:rsid w:val="00832FCB"/>
    <w:rsid w:val="0083516C"/>
    <w:rsid w:val="00835817"/>
    <w:rsid w:val="0084024E"/>
    <w:rsid w:val="008458E9"/>
    <w:rsid w:val="0086076E"/>
    <w:rsid w:val="00860987"/>
    <w:rsid w:val="00861D47"/>
    <w:rsid w:val="00870674"/>
    <w:rsid w:val="00870E19"/>
    <w:rsid w:val="0087467D"/>
    <w:rsid w:val="0087696C"/>
    <w:rsid w:val="00890DF0"/>
    <w:rsid w:val="008921B2"/>
    <w:rsid w:val="008A5F96"/>
    <w:rsid w:val="008A7A83"/>
    <w:rsid w:val="008B1114"/>
    <w:rsid w:val="008C3AF6"/>
    <w:rsid w:val="008C67B8"/>
    <w:rsid w:val="008F08DC"/>
    <w:rsid w:val="009133D5"/>
    <w:rsid w:val="00916F68"/>
    <w:rsid w:val="00920D2F"/>
    <w:rsid w:val="009507D6"/>
    <w:rsid w:val="00952B12"/>
    <w:rsid w:val="009543E6"/>
    <w:rsid w:val="0097348A"/>
    <w:rsid w:val="0097373B"/>
    <w:rsid w:val="00973ADC"/>
    <w:rsid w:val="00977A05"/>
    <w:rsid w:val="00984D67"/>
    <w:rsid w:val="009A4F70"/>
    <w:rsid w:val="009B4C06"/>
    <w:rsid w:val="009B5292"/>
    <w:rsid w:val="009C2E43"/>
    <w:rsid w:val="009C46E3"/>
    <w:rsid w:val="009F5E85"/>
    <w:rsid w:val="00A05571"/>
    <w:rsid w:val="00A109B4"/>
    <w:rsid w:val="00A15366"/>
    <w:rsid w:val="00A17FE4"/>
    <w:rsid w:val="00A212B3"/>
    <w:rsid w:val="00A23CC1"/>
    <w:rsid w:val="00A2530E"/>
    <w:rsid w:val="00A317DD"/>
    <w:rsid w:val="00A43A27"/>
    <w:rsid w:val="00A44ACE"/>
    <w:rsid w:val="00A67B8D"/>
    <w:rsid w:val="00A71BF8"/>
    <w:rsid w:val="00A73424"/>
    <w:rsid w:val="00A73B37"/>
    <w:rsid w:val="00A8202B"/>
    <w:rsid w:val="00A84B13"/>
    <w:rsid w:val="00A9490E"/>
    <w:rsid w:val="00AC2411"/>
    <w:rsid w:val="00AD4051"/>
    <w:rsid w:val="00AE21BB"/>
    <w:rsid w:val="00AE4255"/>
    <w:rsid w:val="00AF4AC2"/>
    <w:rsid w:val="00B00A9F"/>
    <w:rsid w:val="00B32293"/>
    <w:rsid w:val="00B37DB2"/>
    <w:rsid w:val="00B503A5"/>
    <w:rsid w:val="00B51BC3"/>
    <w:rsid w:val="00B54DE7"/>
    <w:rsid w:val="00B6704C"/>
    <w:rsid w:val="00B74AEF"/>
    <w:rsid w:val="00B74E15"/>
    <w:rsid w:val="00B75263"/>
    <w:rsid w:val="00B77C4B"/>
    <w:rsid w:val="00B80A97"/>
    <w:rsid w:val="00B83174"/>
    <w:rsid w:val="00BA5F0B"/>
    <w:rsid w:val="00BB24F1"/>
    <w:rsid w:val="00BC1903"/>
    <w:rsid w:val="00BC7606"/>
    <w:rsid w:val="00BD2036"/>
    <w:rsid w:val="00BD7AEE"/>
    <w:rsid w:val="00BE07DD"/>
    <w:rsid w:val="00BE6EEA"/>
    <w:rsid w:val="00BE75A7"/>
    <w:rsid w:val="00BE7694"/>
    <w:rsid w:val="00BF03DC"/>
    <w:rsid w:val="00C01318"/>
    <w:rsid w:val="00C01979"/>
    <w:rsid w:val="00C11929"/>
    <w:rsid w:val="00C175AC"/>
    <w:rsid w:val="00C3003B"/>
    <w:rsid w:val="00C30D7D"/>
    <w:rsid w:val="00C31835"/>
    <w:rsid w:val="00C325FB"/>
    <w:rsid w:val="00C4066F"/>
    <w:rsid w:val="00C41CED"/>
    <w:rsid w:val="00C42133"/>
    <w:rsid w:val="00C5151F"/>
    <w:rsid w:val="00C51530"/>
    <w:rsid w:val="00C56440"/>
    <w:rsid w:val="00C61733"/>
    <w:rsid w:val="00C70CB3"/>
    <w:rsid w:val="00C74618"/>
    <w:rsid w:val="00C755C9"/>
    <w:rsid w:val="00C77816"/>
    <w:rsid w:val="00C80F76"/>
    <w:rsid w:val="00CA18CA"/>
    <w:rsid w:val="00CA2DF3"/>
    <w:rsid w:val="00CB13D2"/>
    <w:rsid w:val="00CB4EA8"/>
    <w:rsid w:val="00CB538B"/>
    <w:rsid w:val="00CC548D"/>
    <w:rsid w:val="00CC6903"/>
    <w:rsid w:val="00CD30D7"/>
    <w:rsid w:val="00CD3D60"/>
    <w:rsid w:val="00CE438B"/>
    <w:rsid w:val="00CE66F5"/>
    <w:rsid w:val="00CE777E"/>
    <w:rsid w:val="00CF0BD0"/>
    <w:rsid w:val="00CF102B"/>
    <w:rsid w:val="00CF4D10"/>
    <w:rsid w:val="00D256DA"/>
    <w:rsid w:val="00D30A09"/>
    <w:rsid w:val="00D31EF8"/>
    <w:rsid w:val="00D3243D"/>
    <w:rsid w:val="00D36636"/>
    <w:rsid w:val="00D50A18"/>
    <w:rsid w:val="00D513B3"/>
    <w:rsid w:val="00D535EB"/>
    <w:rsid w:val="00D705B4"/>
    <w:rsid w:val="00DA2807"/>
    <w:rsid w:val="00DB72C0"/>
    <w:rsid w:val="00E00FA3"/>
    <w:rsid w:val="00E12EDF"/>
    <w:rsid w:val="00E156C5"/>
    <w:rsid w:val="00E15DD8"/>
    <w:rsid w:val="00E1791B"/>
    <w:rsid w:val="00E377D5"/>
    <w:rsid w:val="00E40777"/>
    <w:rsid w:val="00E408A7"/>
    <w:rsid w:val="00E42B8A"/>
    <w:rsid w:val="00E462C5"/>
    <w:rsid w:val="00E47CB1"/>
    <w:rsid w:val="00E52D7D"/>
    <w:rsid w:val="00E57461"/>
    <w:rsid w:val="00E63252"/>
    <w:rsid w:val="00E65207"/>
    <w:rsid w:val="00E65BBC"/>
    <w:rsid w:val="00E727B8"/>
    <w:rsid w:val="00E80C0E"/>
    <w:rsid w:val="00E931DF"/>
    <w:rsid w:val="00EB304F"/>
    <w:rsid w:val="00EB572C"/>
    <w:rsid w:val="00EB712D"/>
    <w:rsid w:val="00EC2B3F"/>
    <w:rsid w:val="00EC656A"/>
    <w:rsid w:val="00ED0674"/>
    <w:rsid w:val="00EE7C1C"/>
    <w:rsid w:val="00EF2F50"/>
    <w:rsid w:val="00F0611B"/>
    <w:rsid w:val="00F11A1F"/>
    <w:rsid w:val="00F138BB"/>
    <w:rsid w:val="00F1582B"/>
    <w:rsid w:val="00F159CD"/>
    <w:rsid w:val="00F16AF3"/>
    <w:rsid w:val="00F214C5"/>
    <w:rsid w:val="00F2309D"/>
    <w:rsid w:val="00F25EC0"/>
    <w:rsid w:val="00F33616"/>
    <w:rsid w:val="00F44E49"/>
    <w:rsid w:val="00F50CE9"/>
    <w:rsid w:val="00F55958"/>
    <w:rsid w:val="00F669EF"/>
    <w:rsid w:val="00F762A1"/>
    <w:rsid w:val="00F90A52"/>
    <w:rsid w:val="00FA199F"/>
    <w:rsid w:val="00FA5B70"/>
    <w:rsid w:val="00FB34F6"/>
    <w:rsid w:val="00FB6DFC"/>
    <w:rsid w:val="00FC3D52"/>
    <w:rsid w:val="00FC4CAA"/>
    <w:rsid w:val="00FC75EE"/>
    <w:rsid w:val="00FD3897"/>
    <w:rsid w:val="00FD6F34"/>
    <w:rsid w:val="00FE00A1"/>
    <w:rsid w:val="00FE1D39"/>
    <w:rsid w:val="00FE47AA"/>
    <w:rsid w:val="00FE6903"/>
    <w:rsid w:val="00FE7F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538B"/>
    <w:rPr>
      <w:sz w:val="24"/>
      <w:szCs w:val="24"/>
    </w:rPr>
  </w:style>
  <w:style w:type="paragraph" w:styleId="Naslov1">
    <w:name w:val="heading 1"/>
    <w:basedOn w:val="Navaden"/>
    <w:next w:val="Navaden"/>
    <w:link w:val="Naslov1Znak"/>
    <w:uiPriority w:val="9"/>
    <w:qFormat/>
    <w:rsid w:val="006458E1"/>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qFormat/>
    <w:rsid w:val="00BB24F1"/>
    <w:pPr>
      <w:keepNext/>
      <w:outlineLvl w:val="1"/>
    </w:pPr>
    <w:rPr>
      <w:rFonts w:ascii="Arial" w:hAnsi="Arial"/>
      <w:szCs w:val="20"/>
    </w:rPr>
  </w:style>
  <w:style w:type="paragraph" w:styleId="Naslov5">
    <w:name w:val="heading 5"/>
    <w:basedOn w:val="Navaden"/>
    <w:next w:val="Navaden"/>
    <w:link w:val="Naslov5Znak"/>
    <w:qFormat/>
    <w:rsid w:val="00BB24F1"/>
    <w:pPr>
      <w:keepNext/>
      <w:outlineLvl w:val="4"/>
    </w:pPr>
    <w:rPr>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B4EA8"/>
    <w:pPr>
      <w:tabs>
        <w:tab w:val="center" w:pos="4536"/>
        <w:tab w:val="right" w:pos="9072"/>
      </w:tabs>
    </w:pPr>
  </w:style>
  <w:style w:type="paragraph" w:styleId="Noga">
    <w:name w:val="footer"/>
    <w:basedOn w:val="Navaden"/>
    <w:link w:val="NogaZnak"/>
    <w:uiPriority w:val="99"/>
    <w:rsid w:val="00CB4EA8"/>
    <w:pPr>
      <w:tabs>
        <w:tab w:val="center" w:pos="4536"/>
        <w:tab w:val="right" w:pos="9072"/>
      </w:tabs>
    </w:pPr>
  </w:style>
  <w:style w:type="paragraph" w:styleId="Telobesedila">
    <w:name w:val="Body Text"/>
    <w:basedOn w:val="Navaden"/>
    <w:rsid w:val="00D3243D"/>
    <w:pPr>
      <w:spacing w:after="120"/>
    </w:pPr>
  </w:style>
  <w:style w:type="paragraph" w:customStyle="1" w:styleId="h4">
    <w:name w:val="h4"/>
    <w:basedOn w:val="Navaden"/>
    <w:rsid w:val="00BE7694"/>
    <w:pPr>
      <w:spacing w:before="100" w:beforeAutospacing="1" w:after="100" w:afterAutospacing="1"/>
    </w:pPr>
  </w:style>
  <w:style w:type="paragraph" w:customStyle="1" w:styleId="p">
    <w:name w:val="p"/>
    <w:basedOn w:val="Navaden"/>
    <w:rsid w:val="00BE7694"/>
    <w:pPr>
      <w:spacing w:before="100" w:beforeAutospacing="1" w:after="100" w:afterAutospacing="1"/>
    </w:pPr>
  </w:style>
  <w:style w:type="paragraph" w:customStyle="1" w:styleId="Pa6">
    <w:name w:val="Pa6"/>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paragraph" w:customStyle="1" w:styleId="Pa7">
    <w:name w:val="Pa7"/>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paragraph" w:customStyle="1" w:styleId="Pa5">
    <w:name w:val="Pa5"/>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character" w:customStyle="1" w:styleId="A11">
    <w:name w:val="A11"/>
    <w:uiPriority w:val="99"/>
    <w:rsid w:val="00E15DD8"/>
    <w:rPr>
      <w:color w:val="000000"/>
      <w:sz w:val="9"/>
      <w:szCs w:val="9"/>
    </w:rPr>
  </w:style>
  <w:style w:type="character" w:styleId="Hiperpovezava">
    <w:name w:val="Hyperlink"/>
    <w:uiPriority w:val="99"/>
    <w:semiHidden/>
    <w:unhideWhenUsed/>
    <w:rsid w:val="00E15DD8"/>
    <w:rPr>
      <w:strike w:val="0"/>
      <w:dstrike w:val="0"/>
      <w:color w:val="159BC4"/>
      <w:u w:val="none"/>
      <w:effect w:val="none"/>
    </w:rPr>
  </w:style>
  <w:style w:type="paragraph" w:styleId="Odstavekseznama">
    <w:name w:val="List Paragraph"/>
    <w:basedOn w:val="Navaden"/>
    <w:uiPriority w:val="34"/>
    <w:qFormat/>
    <w:rsid w:val="00C01979"/>
    <w:pPr>
      <w:ind w:left="708"/>
    </w:pPr>
  </w:style>
  <w:style w:type="character" w:customStyle="1" w:styleId="NogaZnak">
    <w:name w:val="Noga Znak"/>
    <w:link w:val="Noga"/>
    <w:uiPriority w:val="99"/>
    <w:rsid w:val="000004A8"/>
    <w:rPr>
      <w:sz w:val="24"/>
      <w:szCs w:val="24"/>
    </w:rPr>
  </w:style>
  <w:style w:type="paragraph" w:styleId="Telobesedila2">
    <w:name w:val="Body Text 2"/>
    <w:basedOn w:val="Navaden"/>
    <w:link w:val="Telobesedila2Znak"/>
    <w:uiPriority w:val="99"/>
    <w:unhideWhenUsed/>
    <w:rsid w:val="00BB24F1"/>
    <w:pPr>
      <w:spacing w:after="120" w:line="480" w:lineRule="auto"/>
    </w:pPr>
  </w:style>
  <w:style w:type="character" w:customStyle="1" w:styleId="Telobesedila2Znak">
    <w:name w:val="Telo besedila 2 Znak"/>
    <w:link w:val="Telobesedila2"/>
    <w:uiPriority w:val="99"/>
    <w:rsid w:val="00BB24F1"/>
    <w:rPr>
      <w:sz w:val="24"/>
      <w:szCs w:val="24"/>
    </w:rPr>
  </w:style>
  <w:style w:type="character" w:customStyle="1" w:styleId="Naslov2Znak">
    <w:name w:val="Naslov 2 Znak"/>
    <w:link w:val="Naslov2"/>
    <w:rsid w:val="00BB24F1"/>
    <w:rPr>
      <w:rFonts w:ascii="Arial" w:hAnsi="Arial"/>
      <w:sz w:val="24"/>
    </w:rPr>
  </w:style>
  <w:style w:type="character" w:customStyle="1" w:styleId="Naslov5Znak">
    <w:name w:val="Naslov 5 Znak"/>
    <w:link w:val="Naslov5"/>
    <w:rsid w:val="00BB24F1"/>
    <w:rPr>
      <w:b/>
      <w:bCs/>
      <w:sz w:val="24"/>
    </w:rPr>
  </w:style>
  <w:style w:type="paragraph" w:customStyle="1" w:styleId="Vrstapredpisa">
    <w:name w:val="Vrsta predpisa"/>
    <w:basedOn w:val="Navaden"/>
    <w:link w:val="VrstapredpisaZnak"/>
    <w:qFormat/>
    <w:rsid w:val="00490AD9"/>
    <w:pPr>
      <w:suppressAutoHyphens/>
      <w:overflowPunct w:val="0"/>
      <w:autoSpaceDE w:val="0"/>
      <w:autoSpaceDN w:val="0"/>
      <w:adjustRightInd w:val="0"/>
      <w:spacing w:before="480"/>
      <w:jc w:val="center"/>
      <w:textAlignment w:val="baseline"/>
    </w:pPr>
    <w:rPr>
      <w:rFonts w:ascii="Arial" w:hAnsi="Arial"/>
      <w:b/>
      <w:bCs/>
      <w:color w:val="000000"/>
      <w:spacing w:val="40"/>
      <w:sz w:val="22"/>
      <w:szCs w:val="22"/>
    </w:rPr>
  </w:style>
  <w:style w:type="paragraph" w:customStyle="1" w:styleId="Naslovpredpisa">
    <w:name w:val="Naslov_predpisa"/>
    <w:basedOn w:val="Navaden"/>
    <w:link w:val="NaslovpredpisaZnak"/>
    <w:qFormat/>
    <w:rsid w:val="00490AD9"/>
    <w:pPr>
      <w:suppressAutoHyphens/>
      <w:overflowPunct w:val="0"/>
      <w:autoSpaceDE w:val="0"/>
      <w:autoSpaceDN w:val="0"/>
      <w:adjustRightInd w:val="0"/>
      <w:jc w:val="center"/>
      <w:textAlignment w:val="baseline"/>
    </w:pPr>
    <w:rPr>
      <w:rFonts w:ascii="Arial" w:hAnsi="Arial"/>
      <w:b/>
      <w:sz w:val="22"/>
      <w:szCs w:val="22"/>
    </w:rPr>
  </w:style>
  <w:style w:type="character" w:customStyle="1" w:styleId="VrstapredpisaZnak">
    <w:name w:val="Vrsta predpisa Znak"/>
    <w:link w:val="Vrstapredpisa"/>
    <w:rsid w:val="00490AD9"/>
    <w:rPr>
      <w:rFonts w:ascii="Arial" w:hAnsi="Arial"/>
      <w:b/>
      <w:bCs/>
      <w:color w:val="000000"/>
      <w:spacing w:val="40"/>
      <w:sz w:val="22"/>
      <w:szCs w:val="22"/>
    </w:rPr>
  </w:style>
  <w:style w:type="character" w:customStyle="1" w:styleId="NaslovpredpisaZnak">
    <w:name w:val="Naslov_predpisa Znak"/>
    <w:link w:val="Naslovpredpisa"/>
    <w:rsid w:val="00490AD9"/>
    <w:rPr>
      <w:rFonts w:ascii="Arial" w:hAnsi="Arial"/>
      <w:b/>
      <w:sz w:val="22"/>
      <w:szCs w:val="22"/>
    </w:rPr>
  </w:style>
  <w:style w:type="character" w:customStyle="1" w:styleId="Naslov1Znak">
    <w:name w:val="Naslov 1 Znak"/>
    <w:link w:val="Naslov1"/>
    <w:uiPriority w:val="9"/>
    <w:rsid w:val="006458E1"/>
    <w:rPr>
      <w:rFonts w:ascii="Cambria" w:eastAsia="Times New Roman" w:hAnsi="Cambria" w:cs="Times New Roman"/>
      <w:b/>
      <w:bCs/>
      <w:kern w:val="32"/>
      <w:sz w:val="32"/>
      <w:szCs w:val="32"/>
    </w:rPr>
  </w:style>
  <w:style w:type="character" w:customStyle="1" w:styleId="apple-converted-space">
    <w:name w:val="apple-converted-space"/>
    <w:basedOn w:val="Privzetapisavaodstavka"/>
    <w:rsid w:val="006458E1"/>
  </w:style>
  <w:style w:type="paragraph" w:customStyle="1" w:styleId="odstavek">
    <w:name w:val="odstavek"/>
    <w:basedOn w:val="Navaden"/>
    <w:rsid w:val="00B503A5"/>
    <w:pPr>
      <w:spacing w:before="100" w:beforeAutospacing="1" w:after="100" w:afterAutospacing="1"/>
    </w:pPr>
    <w:rPr>
      <w:rFonts w:eastAsia="Calibri"/>
    </w:rPr>
  </w:style>
  <w:style w:type="paragraph" w:customStyle="1" w:styleId="alineazaodstavkom">
    <w:name w:val="alineazaodstavkom"/>
    <w:basedOn w:val="Navaden"/>
    <w:rsid w:val="00B503A5"/>
    <w:pPr>
      <w:spacing w:before="100" w:beforeAutospacing="1" w:after="100" w:afterAutospacing="1"/>
    </w:pPr>
    <w:rPr>
      <w:rFonts w:eastAsia="Calibri"/>
    </w:rPr>
  </w:style>
  <w:style w:type="character" w:styleId="Pripombasklic">
    <w:name w:val="annotation reference"/>
    <w:uiPriority w:val="99"/>
    <w:semiHidden/>
    <w:unhideWhenUsed/>
    <w:rsid w:val="00095C35"/>
    <w:rPr>
      <w:sz w:val="16"/>
      <w:szCs w:val="16"/>
    </w:rPr>
  </w:style>
  <w:style w:type="paragraph" w:styleId="Pripombabesedilo">
    <w:name w:val="annotation text"/>
    <w:basedOn w:val="Navaden"/>
    <w:link w:val="PripombabesediloZnak"/>
    <w:uiPriority w:val="99"/>
    <w:semiHidden/>
    <w:unhideWhenUsed/>
    <w:rsid w:val="00095C35"/>
    <w:pPr>
      <w:spacing w:after="200"/>
    </w:pPr>
    <w:rPr>
      <w:rFonts w:ascii="Calibri" w:eastAsia="Calibri" w:hAnsi="Calibri"/>
      <w:sz w:val="20"/>
      <w:szCs w:val="20"/>
      <w:lang w:eastAsia="en-US"/>
    </w:rPr>
  </w:style>
  <w:style w:type="character" w:customStyle="1" w:styleId="PripombabesediloZnak">
    <w:name w:val="Pripomba – besedilo Znak"/>
    <w:link w:val="Pripombabesedilo"/>
    <w:uiPriority w:val="99"/>
    <w:semiHidden/>
    <w:rsid w:val="00095C35"/>
    <w:rPr>
      <w:rFonts w:ascii="Calibri" w:eastAsia="Calibri" w:hAnsi="Calibri"/>
      <w:lang w:eastAsia="en-US"/>
    </w:rPr>
  </w:style>
  <w:style w:type="paragraph" w:styleId="Besedilooblaka">
    <w:name w:val="Balloon Text"/>
    <w:basedOn w:val="Navaden"/>
    <w:link w:val="BesedilooblakaZnak"/>
    <w:uiPriority w:val="99"/>
    <w:semiHidden/>
    <w:unhideWhenUsed/>
    <w:rsid w:val="00095C35"/>
    <w:rPr>
      <w:rFonts w:ascii="Tahoma" w:hAnsi="Tahoma" w:cs="Tahoma"/>
      <w:sz w:val="16"/>
      <w:szCs w:val="16"/>
    </w:rPr>
  </w:style>
  <w:style w:type="character" w:customStyle="1" w:styleId="BesedilooblakaZnak">
    <w:name w:val="Besedilo oblačka Znak"/>
    <w:link w:val="Besedilooblaka"/>
    <w:uiPriority w:val="99"/>
    <w:semiHidden/>
    <w:rsid w:val="00095C35"/>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016A18"/>
    <w:pPr>
      <w:spacing w:after="0"/>
    </w:pPr>
    <w:rPr>
      <w:rFonts w:ascii="Times New Roman" w:eastAsia="Times New Roman" w:hAnsi="Times New Roman"/>
      <w:b/>
      <w:bCs/>
      <w:lang w:eastAsia="sl-SI"/>
    </w:rPr>
  </w:style>
  <w:style w:type="character" w:customStyle="1" w:styleId="ZadevapripombeZnak">
    <w:name w:val="Zadeva pripombe Znak"/>
    <w:link w:val="Zadevapripombe"/>
    <w:uiPriority w:val="99"/>
    <w:semiHidden/>
    <w:rsid w:val="00016A18"/>
    <w:rPr>
      <w:rFonts w:ascii="Calibri" w:eastAsia="Calibri" w:hAnsi="Calibr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B538B"/>
    <w:rPr>
      <w:sz w:val="24"/>
      <w:szCs w:val="24"/>
    </w:rPr>
  </w:style>
  <w:style w:type="paragraph" w:styleId="Naslov1">
    <w:name w:val="heading 1"/>
    <w:basedOn w:val="Navaden"/>
    <w:next w:val="Navaden"/>
    <w:link w:val="Naslov1Znak"/>
    <w:uiPriority w:val="9"/>
    <w:qFormat/>
    <w:rsid w:val="006458E1"/>
    <w:pPr>
      <w:keepNext/>
      <w:spacing w:before="240" w:after="60"/>
      <w:outlineLvl w:val="0"/>
    </w:pPr>
    <w:rPr>
      <w:rFonts w:ascii="Cambria" w:hAnsi="Cambria"/>
      <w:b/>
      <w:bCs/>
      <w:kern w:val="32"/>
      <w:sz w:val="32"/>
      <w:szCs w:val="32"/>
    </w:rPr>
  </w:style>
  <w:style w:type="paragraph" w:styleId="Naslov2">
    <w:name w:val="heading 2"/>
    <w:basedOn w:val="Navaden"/>
    <w:next w:val="Navaden"/>
    <w:link w:val="Naslov2Znak"/>
    <w:qFormat/>
    <w:rsid w:val="00BB24F1"/>
    <w:pPr>
      <w:keepNext/>
      <w:outlineLvl w:val="1"/>
    </w:pPr>
    <w:rPr>
      <w:rFonts w:ascii="Arial" w:hAnsi="Arial"/>
      <w:szCs w:val="20"/>
    </w:rPr>
  </w:style>
  <w:style w:type="paragraph" w:styleId="Naslov5">
    <w:name w:val="heading 5"/>
    <w:basedOn w:val="Navaden"/>
    <w:next w:val="Navaden"/>
    <w:link w:val="Naslov5Znak"/>
    <w:qFormat/>
    <w:rsid w:val="00BB24F1"/>
    <w:pPr>
      <w:keepNext/>
      <w:outlineLvl w:val="4"/>
    </w:pPr>
    <w:rPr>
      <w:b/>
      <w:bCs/>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B4EA8"/>
    <w:pPr>
      <w:tabs>
        <w:tab w:val="center" w:pos="4536"/>
        <w:tab w:val="right" w:pos="9072"/>
      </w:tabs>
    </w:pPr>
  </w:style>
  <w:style w:type="paragraph" w:styleId="Noga">
    <w:name w:val="footer"/>
    <w:basedOn w:val="Navaden"/>
    <w:link w:val="NogaZnak"/>
    <w:uiPriority w:val="99"/>
    <w:rsid w:val="00CB4EA8"/>
    <w:pPr>
      <w:tabs>
        <w:tab w:val="center" w:pos="4536"/>
        <w:tab w:val="right" w:pos="9072"/>
      </w:tabs>
    </w:pPr>
  </w:style>
  <w:style w:type="paragraph" w:styleId="Telobesedila">
    <w:name w:val="Body Text"/>
    <w:basedOn w:val="Navaden"/>
    <w:rsid w:val="00D3243D"/>
    <w:pPr>
      <w:spacing w:after="120"/>
    </w:pPr>
  </w:style>
  <w:style w:type="paragraph" w:customStyle="1" w:styleId="h4">
    <w:name w:val="h4"/>
    <w:basedOn w:val="Navaden"/>
    <w:rsid w:val="00BE7694"/>
    <w:pPr>
      <w:spacing w:before="100" w:beforeAutospacing="1" w:after="100" w:afterAutospacing="1"/>
    </w:pPr>
  </w:style>
  <w:style w:type="paragraph" w:customStyle="1" w:styleId="p">
    <w:name w:val="p"/>
    <w:basedOn w:val="Navaden"/>
    <w:rsid w:val="00BE7694"/>
    <w:pPr>
      <w:spacing w:before="100" w:beforeAutospacing="1" w:after="100" w:afterAutospacing="1"/>
    </w:pPr>
  </w:style>
  <w:style w:type="paragraph" w:customStyle="1" w:styleId="Pa6">
    <w:name w:val="Pa6"/>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paragraph" w:customStyle="1" w:styleId="Pa7">
    <w:name w:val="Pa7"/>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paragraph" w:customStyle="1" w:styleId="Pa5">
    <w:name w:val="Pa5"/>
    <w:basedOn w:val="Navaden"/>
    <w:next w:val="Navaden"/>
    <w:uiPriority w:val="99"/>
    <w:rsid w:val="00E15DD8"/>
    <w:pPr>
      <w:autoSpaceDE w:val="0"/>
      <w:autoSpaceDN w:val="0"/>
      <w:adjustRightInd w:val="0"/>
      <w:spacing w:line="161" w:lineRule="atLeast"/>
    </w:pPr>
    <w:rPr>
      <w:rFonts w:ascii="Arial" w:eastAsia="Calibri" w:hAnsi="Arial" w:cs="Arial"/>
      <w:lang w:eastAsia="en-US"/>
    </w:rPr>
  </w:style>
  <w:style w:type="character" w:customStyle="1" w:styleId="A11">
    <w:name w:val="A11"/>
    <w:uiPriority w:val="99"/>
    <w:rsid w:val="00E15DD8"/>
    <w:rPr>
      <w:color w:val="000000"/>
      <w:sz w:val="9"/>
      <w:szCs w:val="9"/>
    </w:rPr>
  </w:style>
  <w:style w:type="character" w:styleId="Hiperpovezava">
    <w:name w:val="Hyperlink"/>
    <w:uiPriority w:val="99"/>
    <w:semiHidden/>
    <w:unhideWhenUsed/>
    <w:rsid w:val="00E15DD8"/>
    <w:rPr>
      <w:strike w:val="0"/>
      <w:dstrike w:val="0"/>
      <w:color w:val="159BC4"/>
      <w:u w:val="none"/>
      <w:effect w:val="none"/>
    </w:rPr>
  </w:style>
  <w:style w:type="paragraph" w:styleId="Odstavekseznama">
    <w:name w:val="List Paragraph"/>
    <w:basedOn w:val="Navaden"/>
    <w:uiPriority w:val="34"/>
    <w:qFormat/>
    <w:rsid w:val="00C01979"/>
    <w:pPr>
      <w:ind w:left="708"/>
    </w:pPr>
  </w:style>
  <w:style w:type="character" w:customStyle="1" w:styleId="NogaZnak">
    <w:name w:val="Noga Znak"/>
    <w:link w:val="Noga"/>
    <w:uiPriority w:val="99"/>
    <w:rsid w:val="000004A8"/>
    <w:rPr>
      <w:sz w:val="24"/>
      <w:szCs w:val="24"/>
    </w:rPr>
  </w:style>
  <w:style w:type="paragraph" w:styleId="Telobesedila2">
    <w:name w:val="Body Text 2"/>
    <w:basedOn w:val="Navaden"/>
    <w:link w:val="Telobesedila2Znak"/>
    <w:uiPriority w:val="99"/>
    <w:unhideWhenUsed/>
    <w:rsid w:val="00BB24F1"/>
    <w:pPr>
      <w:spacing w:after="120" w:line="480" w:lineRule="auto"/>
    </w:pPr>
  </w:style>
  <w:style w:type="character" w:customStyle="1" w:styleId="Telobesedila2Znak">
    <w:name w:val="Telo besedila 2 Znak"/>
    <w:link w:val="Telobesedila2"/>
    <w:uiPriority w:val="99"/>
    <w:rsid w:val="00BB24F1"/>
    <w:rPr>
      <w:sz w:val="24"/>
      <w:szCs w:val="24"/>
    </w:rPr>
  </w:style>
  <w:style w:type="character" w:customStyle="1" w:styleId="Naslov2Znak">
    <w:name w:val="Naslov 2 Znak"/>
    <w:link w:val="Naslov2"/>
    <w:rsid w:val="00BB24F1"/>
    <w:rPr>
      <w:rFonts w:ascii="Arial" w:hAnsi="Arial"/>
      <w:sz w:val="24"/>
    </w:rPr>
  </w:style>
  <w:style w:type="character" w:customStyle="1" w:styleId="Naslov5Znak">
    <w:name w:val="Naslov 5 Znak"/>
    <w:link w:val="Naslov5"/>
    <w:rsid w:val="00BB24F1"/>
    <w:rPr>
      <w:b/>
      <w:bCs/>
      <w:sz w:val="24"/>
    </w:rPr>
  </w:style>
  <w:style w:type="paragraph" w:customStyle="1" w:styleId="Vrstapredpisa">
    <w:name w:val="Vrsta predpisa"/>
    <w:basedOn w:val="Navaden"/>
    <w:link w:val="VrstapredpisaZnak"/>
    <w:qFormat/>
    <w:rsid w:val="00490AD9"/>
    <w:pPr>
      <w:suppressAutoHyphens/>
      <w:overflowPunct w:val="0"/>
      <w:autoSpaceDE w:val="0"/>
      <w:autoSpaceDN w:val="0"/>
      <w:adjustRightInd w:val="0"/>
      <w:spacing w:before="480"/>
      <w:jc w:val="center"/>
      <w:textAlignment w:val="baseline"/>
    </w:pPr>
    <w:rPr>
      <w:rFonts w:ascii="Arial" w:hAnsi="Arial"/>
      <w:b/>
      <w:bCs/>
      <w:color w:val="000000"/>
      <w:spacing w:val="40"/>
      <w:sz w:val="22"/>
      <w:szCs w:val="22"/>
    </w:rPr>
  </w:style>
  <w:style w:type="paragraph" w:customStyle="1" w:styleId="Naslovpredpisa">
    <w:name w:val="Naslov_predpisa"/>
    <w:basedOn w:val="Navaden"/>
    <w:link w:val="NaslovpredpisaZnak"/>
    <w:qFormat/>
    <w:rsid w:val="00490AD9"/>
    <w:pPr>
      <w:suppressAutoHyphens/>
      <w:overflowPunct w:val="0"/>
      <w:autoSpaceDE w:val="0"/>
      <w:autoSpaceDN w:val="0"/>
      <w:adjustRightInd w:val="0"/>
      <w:jc w:val="center"/>
      <w:textAlignment w:val="baseline"/>
    </w:pPr>
    <w:rPr>
      <w:rFonts w:ascii="Arial" w:hAnsi="Arial"/>
      <w:b/>
      <w:sz w:val="22"/>
      <w:szCs w:val="22"/>
    </w:rPr>
  </w:style>
  <w:style w:type="character" w:customStyle="1" w:styleId="VrstapredpisaZnak">
    <w:name w:val="Vrsta predpisa Znak"/>
    <w:link w:val="Vrstapredpisa"/>
    <w:rsid w:val="00490AD9"/>
    <w:rPr>
      <w:rFonts w:ascii="Arial" w:hAnsi="Arial"/>
      <w:b/>
      <w:bCs/>
      <w:color w:val="000000"/>
      <w:spacing w:val="40"/>
      <w:sz w:val="22"/>
      <w:szCs w:val="22"/>
    </w:rPr>
  </w:style>
  <w:style w:type="character" w:customStyle="1" w:styleId="NaslovpredpisaZnak">
    <w:name w:val="Naslov_predpisa Znak"/>
    <w:link w:val="Naslovpredpisa"/>
    <w:rsid w:val="00490AD9"/>
    <w:rPr>
      <w:rFonts w:ascii="Arial" w:hAnsi="Arial"/>
      <w:b/>
      <w:sz w:val="22"/>
      <w:szCs w:val="22"/>
    </w:rPr>
  </w:style>
  <w:style w:type="character" w:customStyle="1" w:styleId="Naslov1Znak">
    <w:name w:val="Naslov 1 Znak"/>
    <w:link w:val="Naslov1"/>
    <w:uiPriority w:val="9"/>
    <w:rsid w:val="006458E1"/>
    <w:rPr>
      <w:rFonts w:ascii="Cambria" w:eastAsia="Times New Roman" w:hAnsi="Cambria" w:cs="Times New Roman"/>
      <w:b/>
      <w:bCs/>
      <w:kern w:val="32"/>
      <w:sz w:val="32"/>
      <w:szCs w:val="32"/>
    </w:rPr>
  </w:style>
  <w:style w:type="character" w:customStyle="1" w:styleId="apple-converted-space">
    <w:name w:val="apple-converted-space"/>
    <w:basedOn w:val="Privzetapisavaodstavka"/>
    <w:rsid w:val="006458E1"/>
  </w:style>
  <w:style w:type="paragraph" w:customStyle="1" w:styleId="odstavek">
    <w:name w:val="odstavek"/>
    <w:basedOn w:val="Navaden"/>
    <w:rsid w:val="00B503A5"/>
    <w:pPr>
      <w:spacing w:before="100" w:beforeAutospacing="1" w:after="100" w:afterAutospacing="1"/>
    </w:pPr>
    <w:rPr>
      <w:rFonts w:eastAsia="Calibri"/>
    </w:rPr>
  </w:style>
  <w:style w:type="paragraph" w:customStyle="1" w:styleId="alineazaodstavkom">
    <w:name w:val="alineazaodstavkom"/>
    <w:basedOn w:val="Navaden"/>
    <w:rsid w:val="00B503A5"/>
    <w:pPr>
      <w:spacing w:before="100" w:beforeAutospacing="1" w:after="100" w:afterAutospacing="1"/>
    </w:pPr>
    <w:rPr>
      <w:rFonts w:eastAsia="Calibri"/>
    </w:rPr>
  </w:style>
  <w:style w:type="character" w:styleId="Pripombasklic">
    <w:name w:val="annotation reference"/>
    <w:uiPriority w:val="99"/>
    <w:semiHidden/>
    <w:unhideWhenUsed/>
    <w:rsid w:val="00095C35"/>
    <w:rPr>
      <w:sz w:val="16"/>
      <w:szCs w:val="16"/>
    </w:rPr>
  </w:style>
  <w:style w:type="paragraph" w:styleId="Pripombabesedilo">
    <w:name w:val="annotation text"/>
    <w:basedOn w:val="Navaden"/>
    <w:link w:val="PripombabesediloZnak"/>
    <w:uiPriority w:val="99"/>
    <w:semiHidden/>
    <w:unhideWhenUsed/>
    <w:rsid w:val="00095C35"/>
    <w:pPr>
      <w:spacing w:after="200"/>
    </w:pPr>
    <w:rPr>
      <w:rFonts w:ascii="Calibri" w:eastAsia="Calibri" w:hAnsi="Calibri"/>
      <w:sz w:val="20"/>
      <w:szCs w:val="20"/>
      <w:lang w:eastAsia="en-US"/>
    </w:rPr>
  </w:style>
  <w:style w:type="character" w:customStyle="1" w:styleId="PripombabesediloZnak">
    <w:name w:val="Pripomba – besedilo Znak"/>
    <w:link w:val="Pripombabesedilo"/>
    <w:uiPriority w:val="99"/>
    <w:semiHidden/>
    <w:rsid w:val="00095C35"/>
    <w:rPr>
      <w:rFonts w:ascii="Calibri" w:eastAsia="Calibri" w:hAnsi="Calibri"/>
      <w:lang w:eastAsia="en-US"/>
    </w:rPr>
  </w:style>
  <w:style w:type="paragraph" w:styleId="Besedilooblaka">
    <w:name w:val="Balloon Text"/>
    <w:basedOn w:val="Navaden"/>
    <w:link w:val="BesedilooblakaZnak"/>
    <w:uiPriority w:val="99"/>
    <w:semiHidden/>
    <w:unhideWhenUsed/>
    <w:rsid w:val="00095C35"/>
    <w:rPr>
      <w:rFonts w:ascii="Tahoma" w:hAnsi="Tahoma" w:cs="Tahoma"/>
      <w:sz w:val="16"/>
      <w:szCs w:val="16"/>
    </w:rPr>
  </w:style>
  <w:style w:type="character" w:customStyle="1" w:styleId="BesedilooblakaZnak">
    <w:name w:val="Besedilo oblačka Znak"/>
    <w:link w:val="Besedilooblaka"/>
    <w:uiPriority w:val="99"/>
    <w:semiHidden/>
    <w:rsid w:val="00095C35"/>
    <w:rPr>
      <w:rFonts w:ascii="Tahoma" w:hAnsi="Tahoma" w:cs="Tahoma"/>
      <w:sz w:val="16"/>
      <w:szCs w:val="16"/>
    </w:rPr>
  </w:style>
  <w:style w:type="paragraph" w:styleId="Zadevapripombe">
    <w:name w:val="annotation subject"/>
    <w:basedOn w:val="Pripombabesedilo"/>
    <w:next w:val="Pripombabesedilo"/>
    <w:link w:val="ZadevapripombeZnak"/>
    <w:uiPriority w:val="99"/>
    <w:semiHidden/>
    <w:unhideWhenUsed/>
    <w:rsid w:val="00016A18"/>
    <w:pPr>
      <w:spacing w:after="0"/>
    </w:pPr>
    <w:rPr>
      <w:rFonts w:ascii="Times New Roman" w:eastAsia="Times New Roman" w:hAnsi="Times New Roman"/>
      <w:b/>
      <w:bCs/>
      <w:lang w:eastAsia="sl-SI"/>
    </w:rPr>
  </w:style>
  <w:style w:type="character" w:customStyle="1" w:styleId="ZadevapripombeZnak">
    <w:name w:val="Zadeva pripombe Znak"/>
    <w:link w:val="Zadevapripombe"/>
    <w:uiPriority w:val="99"/>
    <w:semiHidden/>
    <w:rsid w:val="00016A18"/>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290">
      <w:bodyDiv w:val="1"/>
      <w:marLeft w:val="0"/>
      <w:marRight w:val="0"/>
      <w:marTop w:val="0"/>
      <w:marBottom w:val="0"/>
      <w:divBdr>
        <w:top w:val="none" w:sz="0" w:space="0" w:color="auto"/>
        <w:left w:val="none" w:sz="0" w:space="0" w:color="auto"/>
        <w:bottom w:val="none" w:sz="0" w:space="0" w:color="auto"/>
        <w:right w:val="none" w:sz="0" w:space="0" w:color="auto"/>
      </w:divBdr>
    </w:div>
    <w:div w:id="55397073">
      <w:bodyDiv w:val="1"/>
      <w:marLeft w:val="0"/>
      <w:marRight w:val="0"/>
      <w:marTop w:val="0"/>
      <w:marBottom w:val="0"/>
      <w:divBdr>
        <w:top w:val="none" w:sz="0" w:space="0" w:color="auto"/>
        <w:left w:val="none" w:sz="0" w:space="0" w:color="auto"/>
        <w:bottom w:val="none" w:sz="0" w:space="0" w:color="auto"/>
        <w:right w:val="none" w:sz="0" w:space="0" w:color="auto"/>
      </w:divBdr>
    </w:div>
    <w:div w:id="169878983">
      <w:bodyDiv w:val="1"/>
      <w:marLeft w:val="0"/>
      <w:marRight w:val="0"/>
      <w:marTop w:val="0"/>
      <w:marBottom w:val="0"/>
      <w:divBdr>
        <w:top w:val="none" w:sz="0" w:space="0" w:color="auto"/>
        <w:left w:val="none" w:sz="0" w:space="0" w:color="auto"/>
        <w:bottom w:val="none" w:sz="0" w:space="0" w:color="auto"/>
        <w:right w:val="none" w:sz="0" w:space="0" w:color="auto"/>
      </w:divBdr>
    </w:div>
    <w:div w:id="448209462">
      <w:bodyDiv w:val="1"/>
      <w:marLeft w:val="0"/>
      <w:marRight w:val="0"/>
      <w:marTop w:val="0"/>
      <w:marBottom w:val="0"/>
      <w:divBdr>
        <w:top w:val="none" w:sz="0" w:space="0" w:color="auto"/>
        <w:left w:val="none" w:sz="0" w:space="0" w:color="auto"/>
        <w:bottom w:val="none" w:sz="0" w:space="0" w:color="auto"/>
        <w:right w:val="none" w:sz="0" w:space="0" w:color="auto"/>
      </w:divBdr>
    </w:div>
    <w:div w:id="1103841063">
      <w:bodyDiv w:val="1"/>
      <w:marLeft w:val="0"/>
      <w:marRight w:val="0"/>
      <w:marTop w:val="0"/>
      <w:marBottom w:val="0"/>
      <w:divBdr>
        <w:top w:val="none" w:sz="0" w:space="0" w:color="auto"/>
        <w:left w:val="none" w:sz="0" w:space="0" w:color="auto"/>
        <w:bottom w:val="none" w:sz="0" w:space="0" w:color="auto"/>
        <w:right w:val="none" w:sz="0" w:space="0" w:color="auto"/>
      </w:divBdr>
    </w:div>
    <w:div w:id="127513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14-01-3646" TargetMode="External"/><Relationship Id="rId18" Type="http://schemas.openxmlformats.org/officeDocument/2006/relationships/hyperlink" Target="http://www.iusinfo.si/Objava/Besedilo.aspx?Sopi=0152%20%20%20%20%20%20%20%20%20%20%20%20%20%202014020700|RS-10|878|246|O|" TargetMode="External"/><Relationship Id="rId26" Type="http://schemas.openxmlformats.org/officeDocument/2006/relationships/hyperlink" Target="http://www.iusinfo.si/Objava/Besedilo.aspx?Sopi=0152%20%20%20%20%20%20%20%20%20%20%20%20%20%202012060100|RS-42|4359|1771|O|" TargetMode="External"/><Relationship Id="rId3" Type="http://schemas.openxmlformats.org/officeDocument/2006/relationships/styles" Target="styles.xml"/><Relationship Id="rId21" Type="http://schemas.openxmlformats.org/officeDocument/2006/relationships/hyperlink" Target="http://www.uradni-list.si/1/objava.jsp?sop=2013-01-1783" TargetMode="External"/><Relationship Id="rId7" Type="http://schemas.openxmlformats.org/officeDocument/2006/relationships/footnotes" Target="footnotes.xml"/><Relationship Id="rId12" Type="http://schemas.openxmlformats.org/officeDocument/2006/relationships/hyperlink" Target="http://www.uradni-list.si/1/objava.jsp?sop=2014-01-2075" TargetMode="External"/><Relationship Id="rId17" Type="http://schemas.openxmlformats.org/officeDocument/2006/relationships/hyperlink" Target="http://www.iusinfo.si/Objava/Besedilo.aspx?Sopi=0152%20%20%20%20%20%20%20%20%20%20%20%20%20%202013032000|RS-24|3158|871|O|" TargetMode="External"/><Relationship Id="rId25" Type="http://schemas.openxmlformats.org/officeDocument/2006/relationships/hyperlink" Target="http://www.iusinfo.si/Objava/Besedilo.aspx?Sopi=0152%20%20%20%20%20%20%20%20%20%20%20%20%20%202011050600|RS-34|4609|1737|O|"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usinfo.si/Objava/Besedilo.aspx?Sopi=0152%20%20%20%20%20%20%20%20%20%20%20%20%20%202012060100|RS-42|4359|1771|O|" TargetMode="External"/><Relationship Id="rId20" Type="http://schemas.openxmlformats.org/officeDocument/2006/relationships/hyperlink" Target="http://www.uradni-list.si/1/objava.jsp?sop=2012-01-2849" TargetMode="External"/><Relationship Id="rId29" Type="http://schemas.openxmlformats.org/officeDocument/2006/relationships/hyperlink" Target="http://www.smartno-litija.s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3-01-1783" TargetMode="External"/><Relationship Id="rId24" Type="http://schemas.openxmlformats.org/officeDocument/2006/relationships/hyperlink" Target="http://www.uradni-list.si/1/objava.jsp?sop=2015-01-0505"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usinfo.si/Objava/Besedilo.aspx?Sopi=0152%20%20%20%20%20%20%20%20%20%20%20%20%20%202011050600|RS-34|4609|1737|O|" TargetMode="External"/><Relationship Id="rId23" Type="http://schemas.openxmlformats.org/officeDocument/2006/relationships/hyperlink" Target="http://www.uradni-list.si/1/objava.jsp?sop=2014-01-3646" TargetMode="External"/><Relationship Id="rId28" Type="http://schemas.openxmlformats.org/officeDocument/2006/relationships/hyperlink" Target="http://www.iusinfo.si/Objava/Besedilo.aspx?Sopi=0152%20%20%20%20%20%20%20%20%20%20%20%20%20%202014020700|RS-10|878|246|O|" TargetMode="External"/><Relationship Id="rId10" Type="http://schemas.openxmlformats.org/officeDocument/2006/relationships/hyperlink" Target="http://www.uradni-list.si/1/objava.jsp?sop=2012-01-2849" TargetMode="External"/><Relationship Id="rId19" Type="http://schemas.openxmlformats.org/officeDocument/2006/relationships/hyperlink" Target="http://www.uradni-list.si/1/objava.jsp?sop=2010-01-4654"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uradni-list.si/1/objava.jsp?sop=2010-01-4654" TargetMode="External"/><Relationship Id="rId14" Type="http://schemas.openxmlformats.org/officeDocument/2006/relationships/hyperlink" Target="http://www.uradni-list.si/1/objava.jsp?sop=2015-01-0505" TargetMode="External"/><Relationship Id="rId22" Type="http://schemas.openxmlformats.org/officeDocument/2006/relationships/hyperlink" Target="http://www.uradni-list.si/1/objava.jsp?sop=2014-01-2075" TargetMode="External"/><Relationship Id="rId27" Type="http://schemas.openxmlformats.org/officeDocument/2006/relationships/hyperlink" Target="http://www.iusinfo.si/Objava/Besedilo.aspx?Sopi=0152%20%20%20%20%20%20%20%20%20%20%20%20%20%202013032000|RS-24|3158|871|O|"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F5B9E-3BBC-477B-AC52-EED56001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1175</Words>
  <Characters>11011</Characters>
  <Application>Microsoft Office Word</Application>
  <DocSecurity>0</DocSecurity>
  <Lines>91</Lines>
  <Paragraphs>24</Paragraphs>
  <ScaleCrop>false</ScaleCrop>
  <HeadingPairs>
    <vt:vector size="2" baseType="variant">
      <vt:variant>
        <vt:lpstr>Naslov</vt:lpstr>
      </vt:variant>
      <vt:variant>
        <vt:i4>1</vt:i4>
      </vt:variant>
    </vt:vector>
  </HeadingPairs>
  <TitlesOfParts>
    <vt:vector size="1" baseType="lpstr">
      <vt:lpstr>Številka: 466-047/2005</vt:lpstr>
    </vt:vector>
  </TitlesOfParts>
  <Company>Microsoft</Company>
  <LinksUpToDate>false</LinksUpToDate>
  <CharactersWithSpaces>12162</CharactersWithSpaces>
  <SharedDoc>false</SharedDoc>
  <HLinks>
    <vt:vector size="126" baseType="variant">
      <vt:variant>
        <vt:i4>1507358</vt:i4>
      </vt:variant>
      <vt:variant>
        <vt:i4>60</vt:i4>
      </vt:variant>
      <vt:variant>
        <vt:i4>0</vt:i4>
      </vt:variant>
      <vt:variant>
        <vt:i4>5</vt:i4>
      </vt:variant>
      <vt:variant>
        <vt:lpwstr>http://www.smartno-litija.si/</vt:lpwstr>
      </vt:variant>
      <vt:variant>
        <vt:lpwstr/>
      </vt:variant>
      <vt:variant>
        <vt:i4>1900623</vt:i4>
      </vt:variant>
      <vt:variant>
        <vt:i4>57</vt:i4>
      </vt:variant>
      <vt:variant>
        <vt:i4>0</vt:i4>
      </vt:variant>
      <vt:variant>
        <vt:i4>5</vt:i4>
      </vt:variant>
      <vt:variant>
        <vt:lpwstr>http://www.iusinfo.si/Objava/Besedilo.aspx?Sopi=0152%20%20%20%20%20%20%20%20%20%20%20%20%20%202014020700|RS-10|878|246|O|</vt:lpwstr>
      </vt:variant>
      <vt:variant>
        <vt:lpwstr/>
      </vt:variant>
      <vt:variant>
        <vt:i4>4063266</vt:i4>
      </vt:variant>
      <vt:variant>
        <vt:i4>54</vt:i4>
      </vt:variant>
      <vt:variant>
        <vt:i4>0</vt:i4>
      </vt:variant>
      <vt:variant>
        <vt:i4>5</vt:i4>
      </vt:variant>
      <vt:variant>
        <vt:lpwstr>http://www.iusinfo.si/Objava/Besedilo.aspx?Sopi=0152%20%20%20%20%20%20%20%20%20%20%20%20%20%202013032000|RS-24|3158|871|O|</vt:lpwstr>
      </vt:variant>
      <vt:variant>
        <vt:lpwstr/>
      </vt:variant>
      <vt:variant>
        <vt:i4>6553657</vt:i4>
      </vt:variant>
      <vt:variant>
        <vt:i4>51</vt:i4>
      </vt:variant>
      <vt:variant>
        <vt:i4>0</vt:i4>
      </vt:variant>
      <vt:variant>
        <vt:i4>5</vt:i4>
      </vt:variant>
      <vt:variant>
        <vt:lpwstr>http://www.iusinfo.si/Objava/Besedilo.aspx?Sopi=0152%20%20%20%20%20%20%20%20%20%20%20%20%20%202012060100|RS-42|4359|1771|O|</vt:lpwstr>
      </vt:variant>
      <vt:variant>
        <vt:lpwstr/>
      </vt:variant>
      <vt:variant>
        <vt:i4>6684735</vt:i4>
      </vt:variant>
      <vt:variant>
        <vt:i4>48</vt:i4>
      </vt:variant>
      <vt:variant>
        <vt:i4>0</vt:i4>
      </vt:variant>
      <vt:variant>
        <vt:i4>5</vt:i4>
      </vt:variant>
      <vt:variant>
        <vt:lpwstr>http://www.iusinfo.si/Objava/Besedilo.aspx?Sopi=0152%20%20%20%20%20%20%20%20%20%20%20%20%20%202011050600|RS-34|4609|1737|O|</vt:lpwstr>
      </vt:variant>
      <vt:variant>
        <vt:lpwstr/>
      </vt:variant>
      <vt:variant>
        <vt:i4>7733288</vt:i4>
      </vt:variant>
      <vt:variant>
        <vt:i4>45</vt:i4>
      </vt:variant>
      <vt:variant>
        <vt:i4>0</vt:i4>
      </vt:variant>
      <vt:variant>
        <vt:i4>5</vt:i4>
      </vt:variant>
      <vt:variant>
        <vt:lpwstr>http://www.uradni-list.si/1/objava.jsp?sop=2015-01-0505</vt:lpwstr>
      </vt:variant>
      <vt:variant>
        <vt:lpwstr/>
      </vt:variant>
      <vt:variant>
        <vt:i4>7405610</vt:i4>
      </vt:variant>
      <vt:variant>
        <vt:i4>42</vt:i4>
      </vt:variant>
      <vt:variant>
        <vt:i4>0</vt:i4>
      </vt:variant>
      <vt:variant>
        <vt:i4>5</vt:i4>
      </vt:variant>
      <vt:variant>
        <vt:lpwstr>http://www.uradni-list.si/1/objava.jsp?sop=2014-01-3646</vt:lpwstr>
      </vt:variant>
      <vt:variant>
        <vt:lpwstr/>
      </vt:variant>
      <vt:variant>
        <vt:i4>7536684</vt:i4>
      </vt:variant>
      <vt:variant>
        <vt:i4>39</vt:i4>
      </vt:variant>
      <vt:variant>
        <vt:i4>0</vt:i4>
      </vt:variant>
      <vt:variant>
        <vt:i4>5</vt:i4>
      </vt:variant>
      <vt:variant>
        <vt:lpwstr>http://www.uradni-list.si/1/objava.jsp?sop=2014-01-2075</vt:lpwstr>
      </vt:variant>
      <vt:variant>
        <vt:lpwstr/>
      </vt:variant>
      <vt:variant>
        <vt:i4>8323116</vt:i4>
      </vt:variant>
      <vt:variant>
        <vt:i4>36</vt:i4>
      </vt:variant>
      <vt:variant>
        <vt:i4>0</vt:i4>
      </vt:variant>
      <vt:variant>
        <vt:i4>5</vt:i4>
      </vt:variant>
      <vt:variant>
        <vt:lpwstr>http://www.uradni-list.si/1/objava.jsp?sop=2013-01-1783</vt:lpwstr>
      </vt:variant>
      <vt:variant>
        <vt:lpwstr/>
      </vt:variant>
      <vt:variant>
        <vt:i4>7340066</vt:i4>
      </vt:variant>
      <vt:variant>
        <vt:i4>33</vt:i4>
      </vt:variant>
      <vt:variant>
        <vt:i4>0</vt:i4>
      </vt:variant>
      <vt:variant>
        <vt:i4>5</vt:i4>
      </vt:variant>
      <vt:variant>
        <vt:lpwstr>http://www.uradni-list.si/1/objava.jsp?sop=2012-01-2849</vt:lpwstr>
      </vt:variant>
      <vt:variant>
        <vt:lpwstr/>
      </vt:variant>
      <vt:variant>
        <vt:i4>7798830</vt:i4>
      </vt:variant>
      <vt:variant>
        <vt:i4>30</vt:i4>
      </vt:variant>
      <vt:variant>
        <vt:i4>0</vt:i4>
      </vt:variant>
      <vt:variant>
        <vt:i4>5</vt:i4>
      </vt:variant>
      <vt:variant>
        <vt:lpwstr>http://www.uradni-list.si/1/objava.jsp?sop=2010-01-4654</vt:lpwstr>
      </vt:variant>
      <vt:variant>
        <vt:lpwstr/>
      </vt:variant>
      <vt:variant>
        <vt:i4>1900623</vt:i4>
      </vt:variant>
      <vt:variant>
        <vt:i4>27</vt:i4>
      </vt:variant>
      <vt:variant>
        <vt:i4>0</vt:i4>
      </vt:variant>
      <vt:variant>
        <vt:i4>5</vt:i4>
      </vt:variant>
      <vt:variant>
        <vt:lpwstr>http://www.iusinfo.si/Objava/Besedilo.aspx?Sopi=0152%20%20%20%20%20%20%20%20%20%20%20%20%20%202014020700|RS-10|878|246|O|</vt:lpwstr>
      </vt:variant>
      <vt:variant>
        <vt:lpwstr/>
      </vt:variant>
      <vt:variant>
        <vt:i4>4063266</vt:i4>
      </vt:variant>
      <vt:variant>
        <vt:i4>24</vt:i4>
      </vt:variant>
      <vt:variant>
        <vt:i4>0</vt:i4>
      </vt:variant>
      <vt:variant>
        <vt:i4>5</vt:i4>
      </vt:variant>
      <vt:variant>
        <vt:lpwstr>http://www.iusinfo.si/Objava/Besedilo.aspx?Sopi=0152%20%20%20%20%20%20%20%20%20%20%20%20%20%202013032000|RS-24|3158|871|O|</vt:lpwstr>
      </vt:variant>
      <vt:variant>
        <vt:lpwstr/>
      </vt:variant>
      <vt:variant>
        <vt:i4>6553657</vt:i4>
      </vt:variant>
      <vt:variant>
        <vt:i4>21</vt:i4>
      </vt:variant>
      <vt:variant>
        <vt:i4>0</vt:i4>
      </vt:variant>
      <vt:variant>
        <vt:i4>5</vt:i4>
      </vt:variant>
      <vt:variant>
        <vt:lpwstr>http://www.iusinfo.si/Objava/Besedilo.aspx?Sopi=0152%20%20%20%20%20%20%20%20%20%20%20%20%20%202012060100|RS-42|4359|1771|O|</vt:lpwstr>
      </vt:variant>
      <vt:variant>
        <vt:lpwstr/>
      </vt:variant>
      <vt:variant>
        <vt:i4>6684735</vt:i4>
      </vt:variant>
      <vt:variant>
        <vt:i4>18</vt:i4>
      </vt:variant>
      <vt:variant>
        <vt:i4>0</vt:i4>
      </vt:variant>
      <vt:variant>
        <vt:i4>5</vt:i4>
      </vt:variant>
      <vt:variant>
        <vt:lpwstr>http://www.iusinfo.si/Objava/Besedilo.aspx?Sopi=0152%20%20%20%20%20%20%20%20%20%20%20%20%20%202011050600|RS-34|4609|1737|O|</vt:lpwstr>
      </vt:variant>
      <vt:variant>
        <vt:lpwstr/>
      </vt:variant>
      <vt:variant>
        <vt:i4>7733288</vt:i4>
      </vt:variant>
      <vt:variant>
        <vt:i4>15</vt:i4>
      </vt:variant>
      <vt:variant>
        <vt:i4>0</vt:i4>
      </vt:variant>
      <vt:variant>
        <vt:i4>5</vt:i4>
      </vt:variant>
      <vt:variant>
        <vt:lpwstr>http://www.uradni-list.si/1/objava.jsp?sop=2015-01-0505</vt:lpwstr>
      </vt:variant>
      <vt:variant>
        <vt:lpwstr/>
      </vt:variant>
      <vt:variant>
        <vt:i4>7405610</vt:i4>
      </vt:variant>
      <vt:variant>
        <vt:i4>12</vt:i4>
      </vt:variant>
      <vt:variant>
        <vt:i4>0</vt:i4>
      </vt:variant>
      <vt:variant>
        <vt:i4>5</vt:i4>
      </vt:variant>
      <vt:variant>
        <vt:lpwstr>http://www.uradni-list.si/1/objava.jsp?sop=2014-01-3646</vt:lpwstr>
      </vt:variant>
      <vt:variant>
        <vt:lpwstr/>
      </vt:variant>
      <vt:variant>
        <vt:i4>7536684</vt:i4>
      </vt:variant>
      <vt:variant>
        <vt:i4>9</vt:i4>
      </vt:variant>
      <vt:variant>
        <vt:i4>0</vt:i4>
      </vt:variant>
      <vt:variant>
        <vt:i4>5</vt:i4>
      </vt:variant>
      <vt:variant>
        <vt:lpwstr>http://www.uradni-list.si/1/objava.jsp?sop=2014-01-2075</vt:lpwstr>
      </vt:variant>
      <vt:variant>
        <vt:lpwstr/>
      </vt:variant>
      <vt:variant>
        <vt:i4>8323116</vt:i4>
      </vt:variant>
      <vt:variant>
        <vt:i4>6</vt:i4>
      </vt:variant>
      <vt:variant>
        <vt:i4>0</vt:i4>
      </vt:variant>
      <vt:variant>
        <vt:i4>5</vt:i4>
      </vt:variant>
      <vt:variant>
        <vt:lpwstr>http://www.uradni-list.si/1/objava.jsp?sop=2013-01-1783</vt:lpwstr>
      </vt:variant>
      <vt:variant>
        <vt:lpwstr/>
      </vt:variant>
      <vt:variant>
        <vt:i4>7340066</vt:i4>
      </vt:variant>
      <vt:variant>
        <vt:i4>3</vt:i4>
      </vt:variant>
      <vt:variant>
        <vt:i4>0</vt:i4>
      </vt:variant>
      <vt:variant>
        <vt:i4>5</vt:i4>
      </vt:variant>
      <vt:variant>
        <vt:lpwstr>http://www.uradni-list.si/1/objava.jsp?sop=2012-01-2849</vt:lpwstr>
      </vt:variant>
      <vt:variant>
        <vt:lpwstr/>
      </vt:variant>
      <vt:variant>
        <vt:i4>7798830</vt:i4>
      </vt:variant>
      <vt:variant>
        <vt:i4>0</vt:i4>
      </vt:variant>
      <vt:variant>
        <vt:i4>0</vt:i4>
      </vt:variant>
      <vt:variant>
        <vt:i4>5</vt:i4>
      </vt:variant>
      <vt:variant>
        <vt:lpwstr>http://www.uradni-list.si/1/objava.jsp?sop=2010-01-4654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466-047/2005</dc:title>
  <dc:creator>Nataša Dobravec</dc:creator>
  <cp:lastModifiedBy>Aleš Jurič</cp:lastModifiedBy>
  <cp:revision>7</cp:revision>
  <cp:lastPrinted>2017-03-22T06:19:00Z</cp:lastPrinted>
  <dcterms:created xsi:type="dcterms:W3CDTF">2017-03-22T06:17:00Z</dcterms:created>
  <dcterms:modified xsi:type="dcterms:W3CDTF">2017-03-22T06:22:00Z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1827345775</vt:i4>
  </property>
</Properties>
</file>